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EastAsia" w:hAnsi="Times New Roman" w:cs="Times New Roman"/>
          <w:color w:val="auto"/>
          <w:sz w:val="22"/>
          <w:szCs w:val="22"/>
        </w:rPr>
        <w:id w:val="557527617"/>
        <w:docPartObj>
          <w:docPartGallery w:val="Table of Contents"/>
          <w:docPartUnique/>
        </w:docPartObj>
      </w:sdtPr>
      <w:sdtEndPr>
        <w:rPr>
          <w:b/>
          <w:bCs/>
          <w:noProof/>
        </w:rPr>
      </w:sdtEndPr>
      <w:sdtContent>
        <w:p w:rsidR="00A87089" w:rsidRDefault="00A87089">
          <w:pPr>
            <w:pStyle w:val="TOCHeading"/>
          </w:pPr>
        </w:p>
        <w:p w:rsidR="00A87089" w:rsidRDefault="00A87089" w:rsidP="00A87089"/>
        <w:p w:rsidR="00A87089" w:rsidRDefault="00A87089" w:rsidP="00A87089"/>
        <w:p w:rsidR="00A87089" w:rsidRPr="00871180" w:rsidRDefault="00237777" w:rsidP="00871180">
          <w:pPr>
            <w:spacing w:before="100" w:beforeAutospacing="1"/>
            <w:jc w:val="center"/>
            <w:rPr>
              <w:color w:val="833C0B" w:themeColor="accent2" w:themeShade="80"/>
              <w:sz w:val="96"/>
              <w:szCs w:val="96"/>
            </w:rPr>
          </w:pPr>
          <w:r w:rsidRPr="00871180">
            <w:rPr>
              <w:color w:val="833C0B" w:themeColor="accent2" w:themeShade="80"/>
              <w:sz w:val="96"/>
              <w:szCs w:val="96"/>
            </w:rPr>
            <w:t>NEST Trader</w:t>
          </w:r>
        </w:p>
        <w:p w:rsidR="00A87089" w:rsidRPr="00871180" w:rsidRDefault="00A87089" w:rsidP="00871180">
          <w:pPr>
            <w:jc w:val="center"/>
            <w:rPr>
              <w:color w:val="833C0B" w:themeColor="accent2" w:themeShade="80"/>
              <w:sz w:val="96"/>
              <w:szCs w:val="96"/>
            </w:rPr>
          </w:pPr>
        </w:p>
        <w:p w:rsidR="00A87089" w:rsidRPr="00871180" w:rsidRDefault="00A87089" w:rsidP="00871180">
          <w:pPr>
            <w:jc w:val="center"/>
            <w:rPr>
              <w:color w:val="833C0B" w:themeColor="accent2" w:themeShade="80"/>
              <w:sz w:val="96"/>
              <w:szCs w:val="96"/>
            </w:rPr>
          </w:pPr>
        </w:p>
        <w:p w:rsidR="00A87089" w:rsidRPr="00871180" w:rsidRDefault="00871180" w:rsidP="00871180">
          <w:pPr>
            <w:jc w:val="center"/>
            <w:rPr>
              <w:color w:val="833C0B" w:themeColor="accent2" w:themeShade="80"/>
              <w:sz w:val="96"/>
              <w:szCs w:val="96"/>
            </w:rPr>
          </w:pPr>
          <w:r w:rsidRPr="00871180">
            <w:rPr>
              <w:color w:val="833C0B" w:themeColor="accent2" w:themeShade="80"/>
              <w:sz w:val="96"/>
              <w:szCs w:val="96"/>
            </w:rPr>
            <w:t>USER Manual</w:t>
          </w:r>
        </w:p>
        <w:p w:rsidR="00A87089" w:rsidRPr="00871180" w:rsidRDefault="00A87089" w:rsidP="00871180">
          <w:pPr>
            <w:jc w:val="center"/>
            <w:rPr>
              <w:color w:val="833C0B" w:themeColor="accent2" w:themeShade="80"/>
              <w:sz w:val="96"/>
              <w:szCs w:val="96"/>
            </w:rPr>
          </w:pPr>
        </w:p>
        <w:p w:rsidR="00A87089" w:rsidRDefault="00A87089" w:rsidP="00A87089">
          <w:pPr>
            <w:rPr>
              <w:rFonts w:asciiTheme="majorHAnsi" w:eastAsiaTheme="majorEastAsia" w:hAnsiTheme="majorHAnsi" w:cstheme="majorBidi"/>
              <w:color w:val="2E74B5" w:themeColor="accent1" w:themeShade="BF"/>
              <w:sz w:val="32"/>
              <w:szCs w:val="32"/>
            </w:rPr>
          </w:pPr>
          <w:r>
            <w:br w:type="page"/>
          </w:r>
        </w:p>
        <w:p w:rsidR="00A87089" w:rsidRDefault="00A87089">
          <w:pPr>
            <w:pStyle w:val="TOCHeading"/>
          </w:pPr>
        </w:p>
        <w:p w:rsidR="00A87089" w:rsidRDefault="00A87089">
          <w:pPr>
            <w:pStyle w:val="TOCHeading"/>
          </w:pPr>
          <w:r>
            <w:t>Contents</w:t>
          </w:r>
        </w:p>
        <w:p w:rsidR="00A87089" w:rsidRPr="00A87089" w:rsidRDefault="00A87089" w:rsidP="00A87089"/>
        <w:p w:rsidR="00A87089" w:rsidRDefault="00A87089">
          <w:pPr>
            <w:pStyle w:val="TOC1"/>
            <w:tabs>
              <w:tab w:val="right" w:leader="dot" w:pos="10930"/>
            </w:tabs>
            <w:rPr>
              <w:rFonts w:asciiTheme="minorHAnsi" w:hAnsiTheme="minorHAnsi" w:cstheme="minorBidi"/>
              <w:noProof/>
            </w:rPr>
          </w:pPr>
          <w:r>
            <w:fldChar w:fldCharType="begin"/>
          </w:r>
          <w:r>
            <w:instrText xml:space="preserve"> TOC \o "1-3" \h \z \u </w:instrText>
          </w:r>
          <w:r>
            <w:fldChar w:fldCharType="separate"/>
          </w:r>
          <w:hyperlink w:anchor="_Toc495602932" w:history="1">
            <w:r w:rsidRPr="006965E3">
              <w:rPr>
                <w:rStyle w:val="Hyperlink"/>
                <w:rFonts w:eastAsia="Calibri"/>
                <w:noProof/>
              </w:rPr>
              <w:t>1. Introduction to Nest Trader</w:t>
            </w:r>
            <w:r>
              <w:rPr>
                <w:noProof/>
                <w:webHidden/>
              </w:rPr>
              <w:tab/>
            </w:r>
            <w:r>
              <w:rPr>
                <w:noProof/>
                <w:webHidden/>
              </w:rPr>
              <w:fldChar w:fldCharType="begin"/>
            </w:r>
            <w:r>
              <w:rPr>
                <w:noProof/>
                <w:webHidden/>
              </w:rPr>
              <w:instrText xml:space="preserve"> PAGEREF _Toc495602932 \h </w:instrText>
            </w:r>
            <w:r>
              <w:rPr>
                <w:noProof/>
                <w:webHidden/>
              </w:rPr>
            </w:r>
            <w:r>
              <w:rPr>
                <w:noProof/>
                <w:webHidden/>
              </w:rPr>
              <w:fldChar w:fldCharType="separate"/>
            </w:r>
            <w:r w:rsidR="00871180">
              <w:rPr>
                <w:noProof/>
                <w:webHidden/>
              </w:rPr>
              <w:t>4</w:t>
            </w:r>
            <w:r>
              <w:rPr>
                <w:noProof/>
                <w:webHidden/>
              </w:rPr>
              <w:fldChar w:fldCharType="end"/>
            </w:r>
          </w:hyperlink>
        </w:p>
        <w:p w:rsidR="00A87089" w:rsidRDefault="001A169F">
          <w:pPr>
            <w:pStyle w:val="TOC1"/>
            <w:tabs>
              <w:tab w:val="right" w:leader="dot" w:pos="10930"/>
            </w:tabs>
            <w:rPr>
              <w:rFonts w:asciiTheme="minorHAnsi" w:hAnsiTheme="minorHAnsi" w:cstheme="minorBidi"/>
              <w:noProof/>
            </w:rPr>
          </w:pPr>
          <w:hyperlink w:anchor="_Toc495602933" w:history="1">
            <w:r w:rsidR="00A87089" w:rsidRPr="006965E3">
              <w:rPr>
                <w:rStyle w:val="Hyperlink"/>
                <w:rFonts w:eastAsia="Calibri"/>
                <w:noProof/>
              </w:rPr>
              <w:t>2. File</w:t>
            </w:r>
            <w:r w:rsidR="00A87089">
              <w:rPr>
                <w:noProof/>
                <w:webHidden/>
              </w:rPr>
              <w:tab/>
            </w:r>
            <w:r w:rsidR="00A87089">
              <w:rPr>
                <w:noProof/>
                <w:webHidden/>
              </w:rPr>
              <w:fldChar w:fldCharType="begin"/>
            </w:r>
            <w:r w:rsidR="00A87089">
              <w:rPr>
                <w:noProof/>
                <w:webHidden/>
              </w:rPr>
              <w:instrText xml:space="preserve"> PAGEREF _Toc495602933 \h </w:instrText>
            </w:r>
            <w:r w:rsidR="00A87089">
              <w:rPr>
                <w:noProof/>
                <w:webHidden/>
              </w:rPr>
            </w:r>
            <w:r w:rsidR="00A87089">
              <w:rPr>
                <w:noProof/>
                <w:webHidden/>
              </w:rPr>
              <w:fldChar w:fldCharType="separate"/>
            </w:r>
            <w:r w:rsidR="00871180">
              <w:rPr>
                <w:noProof/>
                <w:webHidden/>
              </w:rPr>
              <w:t>4</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34" w:history="1">
            <w:r w:rsidR="00A87089" w:rsidRPr="006965E3">
              <w:rPr>
                <w:rStyle w:val="Hyperlink"/>
                <w:rFonts w:eastAsia="Calibri"/>
                <w:noProof/>
              </w:rPr>
              <w:t>2.1 Login</w:t>
            </w:r>
            <w:r w:rsidR="00A87089">
              <w:rPr>
                <w:noProof/>
                <w:webHidden/>
              </w:rPr>
              <w:tab/>
            </w:r>
            <w:r w:rsidR="00A87089">
              <w:rPr>
                <w:noProof/>
                <w:webHidden/>
              </w:rPr>
              <w:fldChar w:fldCharType="begin"/>
            </w:r>
            <w:r w:rsidR="00A87089">
              <w:rPr>
                <w:noProof/>
                <w:webHidden/>
              </w:rPr>
              <w:instrText xml:space="preserve"> PAGEREF _Toc495602934 \h </w:instrText>
            </w:r>
            <w:r w:rsidR="00A87089">
              <w:rPr>
                <w:noProof/>
                <w:webHidden/>
              </w:rPr>
            </w:r>
            <w:r w:rsidR="00A87089">
              <w:rPr>
                <w:noProof/>
                <w:webHidden/>
              </w:rPr>
              <w:fldChar w:fldCharType="separate"/>
            </w:r>
            <w:r w:rsidR="00871180">
              <w:rPr>
                <w:noProof/>
                <w:webHidden/>
              </w:rPr>
              <w:t>4</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35" w:history="1">
            <w:r w:rsidR="00A87089" w:rsidRPr="006965E3">
              <w:rPr>
                <w:rStyle w:val="Hyperlink"/>
                <w:rFonts w:eastAsia="Calibri"/>
                <w:noProof/>
              </w:rPr>
              <w:t>2.2 Logout</w:t>
            </w:r>
            <w:r w:rsidR="00A87089">
              <w:rPr>
                <w:noProof/>
                <w:webHidden/>
              </w:rPr>
              <w:tab/>
            </w:r>
            <w:r w:rsidR="00A87089">
              <w:rPr>
                <w:noProof/>
                <w:webHidden/>
              </w:rPr>
              <w:fldChar w:fldCharType="begin"/>
            </w:r>
            <w:r w:rsidR="00A87089">
              <w:rPr>
                <w:noProof/>
                <w:webHidden/>
              </w:rPr>
              <w:instrText xml:space="preserve"> PAGEREF _Toc495602935 \h </w:instrText>
            </w:r>
            <w:r w:rsidR="00A87089">
              <w:rPr>
                <w:noProof/>
                <w:webHidden/>
              </w:rPr>
            </w:r>
            <w:r w:rsidR="00A87089">
              <w:rPr>
                <w:noProof/>
                <w:webHidden/>
              </w:rPr>
              <w:fldChar w:fldCharType="separate"/>
            </w:r>
            <w:r w:rsidR="00871180">
              <w:rPr>
                <w:noProof/>
                <w:webHidden/>
              </w:rPr>
              <w:t>5</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36" w:history="1">
            <w:r w:rsidR="00A87089" w:rsidRPr="006965E3">
              <w:rPr>
                <w:rStyle w:val="Hyperlink"/>
                <w:rFonts w:eastAsia="Calibri"/>
                <w:noProof/>
              </w:rPr>
              <w:t>2.3 Lock A</w:t>
            </w:r>
            <w:bookmarkStart w:id="0" w:name="_GoBack"/>
            <w:bookmarkEnd w:id="0"/>
            <w:r w:rsidR="00A87089" w:rsidRPr="006965E3">
              <w:rPr>
                <w:rStyle w:val="Hyperlink"/>
                <w:rFonts w:eastAsia="Calibri"/>
                <w:noProof/>
              </w:rPr>
              <w:t>pplication</w:t>
            </w:r>
            <w:r w:rsidR="00A87089">
              <w:rPr>
                <w:noProof/>
                <w:webHidden/>
              </w:rPr>
              <w:tab/>
            </w:r>
            <w:r w:rsidR="00A87089">
              <w:rPr>
                <w:noProof/>
                <w:webHidden/>
              </w:rPr>
              <w:fldChar w:fldCharType="begin"/>
            </w:r>
            <w:r w:rsidR="00A87089">
              <w:rPr>
                <w:noProof/>
                <w:webHidden/>
              </w:rPr>
              <w:instrText xml:space="preserve"> PAGEREF _Toc495602936 \h </w:instrText>
            </w:r>
            <w:r w:rsidR="00A87089">
              <w:rPr>
                <w:noProof/>
                <w:webHidden/>
              </w:rPr>
            </w:r>
            <w:r w:rsidR="00A87089">
              <w:rPr>
                <w:noProof/>
                <w:webHidden/>
              </w:rPr>
              <w:fldChar w:fldCharType="separate"/>
            </w:r>
            <w:r w:rsidR="00871180">
              <w:rPr>
                <w:noProof/>
                <w:webHidden/>
              </w:rPr>
              <w:t>5</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37" w:history="1">
            <w:r w:rsidR="00A87089" w:rsidRPr="006965E3">
              <w:rPr>
                <w:rStyle w:val="Hyperlink"/>
                <w:noProof/>
              </w:rPr>
              <w:t>2.4 Refresh Broadcast</w:t>
            </w:r>
            <w:r w:rsidR="00A87089">
              <w:rPr>
                <w:noProof/>
                <w:webHidden/>
              </w:rPr>
              <w:tab/>
            </w:r>
            <w:r w:rsidR="00A87089">
              <w:rPr>
                <w:noProof/>
                <w:webHidden/>
              </w:rPr>
              <w:fldChar w:fldCharType="begin"/>
            </w:r>
            <w:r w:rsidR="00A87089">
              <w:rPr>
                <w:noProof/>
                <w:webHidden/>
              </w:rPr>
              <w:instrText xml:space="preserve"> PAGEREF _Toc495602937 \h </w:instrText>
            </w:r>
            <w:r w:rsidR="00A87089">
              <w:rPr>
                <w:noProof/>
                <w:webHidden/>
              </w:rPr>
            </w:r>
            <w:r w:rsidR="00A87089">
              <w:rPr>
                <w:noProof/>
                <w:webHidden/>
              </w:rPr>
              <w:fldChar w:fldCharType="separate"/>
            </w:r>
            <w:r w:rsidR="00871180">
              <w:rPr>
                <w:noProof/>
                <w:webHidden/>
              </w:rPr>
              <w:t>6</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38" w:history="1">
            <w:r w:rsidR="00A87089" w:rsidRPr="006965E3">
              <w:rPr>
                <w:rStyle w:val="Hyperlink"/>
                <w:rFonts w:eastAsia="Calibri"/>
                <w:noProof/>
              </w:rPr>
              <w:t>2.5 Get Log Messages</w:t>
            </w:r>
            <w:r w:rsidR="00A87089">
              <w:rPr>
                <w:noProof/>
                <w:webHidden/>
              </w:rPr>
              <w:tab/>
            </w:r>
            <w:r w:rsidR="00A87089">
              <w:rPr>
                <w:noProof/>
                <w:webHidden/>
              </w:rPr>
              <w:fldChar w:fldCharType="begin"/>
            </w:r>
            <w:r w:rsidR="00A87089">
              <w:rPr>
                <w:noProof/>
                <w:webHidden/>
              </w:rPr>
              <w:instrText xml:space="preserve"> PAGEREF _Toc495602938 \h </w:instrText>
            </w:r>
            <w:r w:rsidR="00A87089">
              <w:rPr>
                <w:noProof/>
                <w:webHidden/>
              </w:rPr>
            </w:r>
            <w:r w:rsidR="00A87089">
              <w:rPr>
                <w:noProof/>
                <w:webHidden/>
              </w:rPr>
              <w:fldChar w:fldCharType="separate"/>
            </w:r>
            <w:r w:rsidR="00871180">
              <w:rPr>
                <w:noProof/>
                <w:webHidden/>
              </w:rPr>
              <w:t>6</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39" w:history="1">
            <w:r w:rsidR="00A87089" w:rsidRPr="006965E3">
              <w:rPr>
                <w:rStyle w:val="Hyperlink"/>
                <w:rFonts w:eastAsia="Calibri"/>
                <w:noProof/>
              </w:rPr>
              <w:t>2.6 Change Password</w:t>
            </w:r>
            <w:r w:rsidR="00A87089">
              <w:rPr>
                <w:noProof/>
                <w:webHidden/>
              </w:rPr>
              <w:tab/>
            </w:r>
            <w:r w:rsidR="00A87089">
              <w:rPr>
                <w:noProof/>
                <w:webHidden/>
              </w:rPr>
              <w:fldChar w:fldCharType="begin"/>
            </w:r>
            <w:r w:rsidR="00A87089">
              <w:rPr>
                <w:noProof/>
                <w:webHidden/>
              </w:rPr>
              <w:instrText xml:space="preserve"> PAGEREF _Toc495602939 \h </w:instrText>
            </w:r>
            <w:r w:rsidR="00A87089">
              <w:rPr>
                <w:noProof/>
                <w:webHidden/>
              </w:rPr>
            </w:r>
            <w:r w:rsidR="00A87089">
              <w:rPr>
                <w:noProof/>
                <w:webHidden/>
              </w:rPr>
              <w:fldChar w:fldCharType="separate"/>
            </w:r>
            <w:r w:rsidR="00871180">
              <w:rPr>
                <w:noProof/>
                <w:webHidden/>
              </w:rPr>
              <w:t>6</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40" w:history="1">
            <w:r w:rsidR="00A87089" w:rsidRPr="006965E3">
              <w:rPr>
                <w:rStyle w:val="Hyperlink"/>
                <w:rFonts w:eastAsia="Calibri"/>
                <w:noProof/>
              </w:rPr>
              <w:t>2.7 Log Info</w:t>
            </w:r>
            <w:r w:rsidR="00A87089">
              <w:rPr>
                <w:noProof/>
                <w:webHidden/>
              </w:rPr>
              <w:tab/>
            </w:r>
            <w:r w:rsidR="00A87089">
              <w:rPr>
                <w:noProof/>
                <w:webHidden/>
              </w:rPr>
              <w:fldChar w:fldCharType="begin"/>
            </w:r>
            <w:r w:rsidR="00A87089">
              <w:rPr>
                <w:noProof/>
                <w:webHidden/>
              </w:rPr>
              <w:instrText xml:space="preserve"> PAGEREF _Toc495602940 \h </w:instrText>
            </w:r>
            <w:r w:rsidR="00A87089">
              <w:rPr>
                <w:noProof/>
                <w:webHidden/>
              </w:rPr>
            </w:r>
            <w:r w:rsidR="00A87089">
              <w:rPr>
                <w:noProof/>
                <w:webHidden/>
              </w:rPr>
              <w:fldChar w:fldCharType="separate"/>
            </w:r>
            <w:r w:rsidR="00871180">
              <w:rPr>
                <w:noProof/>
                <w:webHidden/>
              </w:rPr>
              <w:t>7</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41" w:history="1">
            <w:r w:rsidR="00A87089" w:rsidRPr="006965E3">
              <w:rPr>
                <w:rStyle w:val="Hyperlink"/>
                <w:rFonts w:eastAsia="Calibri"/>
                <w:noProof/>
              </w:rPr>
              <w:t>2.8 Exit</w:t>
            </w:r>
            <w:r w:rsidR="00A87089">
              <w:rPr>
                <w:noProof/>
                <w:webHidden/>
              </w:rPr>
              <w:tab/>
            </w:r>
            <w:r w:rsidR="00A87089">
              <w:rPr>
                <w:noProof/>
                <w:webHidden/>
              </w:rPr>
              <w:fldChar w:fldCharType="begin"/>
            </w:r>
            <w:r w:rsidR="00A87089">
              <w:rPr>
                <w:noProof/>
                <w:webHidden/>
              </w:rPr>
              <w:instrText xml:space="preserve"> PAGEREF _Toc495602941 \h </w:instrText>
            </w:r>
            <w:r w:rsidR="00A87089">
              <w:rPr>
                <w:noProof/>
                <w:webHidden/>
              </w:rPr>
            </w:r>
            <w:r w:rsidR="00A87089">
              <w:rPr>
                <w:noProof/>
                <w:webHidden/>
              </w:rPr>
              <w:fldChar w:fldCharType="separate"/>
            </w:r>
            <w:r w:rsidR="00871180">
              <w:rPr>
                <w:noProof/>
                <w:webHidden/>
              </w:rPr>
              <w:t>7</w:t>
            </w:r>
            <w:r w:rsidR="00A87089">
              <w:rPr>
                <w:noProof/>
                <w:webHidden/>
              </w:rPr>
              <w:fldChar w:fldCharType="end"/>
            </w:r>
          </w:hyperlink>
        </w:p>
        <w:p w:rsidR="00A87089" w:rsidRDefault="001A169F">
          <w:pPr>
            <w:pStyle w:val="TOC1"/>
            <w:tabs>
              <w:tab w:val="right" w:leader="dot" w:pos="10930"/>
            </w:tabs>
            <w:rPr>
              <w:rFonts w:asciiTheme="minorHAnsi" w:hAnsiTheme="minorHAnsi" w:cstheme="minorBidi"/>
              <w:noProof/>
            </w:rPr>
          </w:pPr>
          <w:hyperlink w:anchor="_Toc495602942" w:history="1">
            <w:r w:rsidR="00A87089" w:rsidRPr="006965E3">
              <w:rPr>
                <w:rStyle w:val="Hyperlink"/>
                <w:rFonts w:eastAsia="Calibri"/>
                <w:noProof/>
              </w:rPr>
              <w:t>3. MARKET</w:t>
            </w:r>
            <w:r w:rsidR="00A87089">
              <w:rPr>
                <w:noProof/>
                <w:webHidden/>
              </w:rPr>
              <w:tab/>
            </w:r>
            <w:r w:rsidR="00A87089">
              <w:rPr>
                <w:noProof/>
                <w:webHidden/>
              </w:rPr>
              <w:fldChar w:fldCharType="begin"/>
            </w:r>
            <w:r w:rsidR="00A87089">
              <w:rPr>
                <w:noProof/>
                <w:webHidden/>
              </w:rPr>
              <w:instrText xml:space="preserve"> PAGEREF _Toc495602942 \h </w:instrText>
            </w:r>
            <w:r w:rsidR="00A87089">
              <w:rPr>
                <w:noProof/>
                <w:webHidden/>
              </w:rPr>
            </w:r>
            <w:r w:rsidR="00A87089">
              <w:rPr>
                <w:noProof/>
                <w:webHidden/>
              </w:rPr>
              <w:fldChar w:fldCharType="separate"/>
            </w:r>
            <w:r w:rsidR="00871180">
              <w:rPr>
                <w:noProof/>
                <w:webHidden/>
              </w:rPr>
              <w:t>8</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43" w:history="1">
            <w:r w:rsidR="00A87089" w:rsidRPr="006965E3">
              <w:rPr>
                <w:rStyle w:val="Hyperlink"/>
                <w:rFonts w:eastAsia="Calibri"/>
                <w:noProof/>
              </w:rPr>
              <w:t>3.1. Market watch group settings</w:t>
            </w:r>
            <w:r w:rsidR="00A87089">
              <w:rPr>
                <w:noProof/>
                <w:webHidden/>
              </w:rPr>
              <w:tab/>
            </w:r>
            <w:r w:rsidR="00A87089">
              <w:rPr>
                <w:noProof/>
                <w:webHidden/>
              </w:rPr>
              <w:fldChar w:fldCharType="begin"/>
            </w:r>
            <w:r w:rsidR="00A87089">
              <w:rPr>
                <w:noProof/>
                <w:webHidden/>
              </w:rPr>
              <w:instrText xml:space="preserve"> PAGEREF _Toc495602943 \h </w:instrText>
            </w:r>
            <w:r w:rsidR="00A87089">
              <w:rPr>
                <w:noProof/>
                <w:webHidden/>
              </w:rPr>
            </w:r>
            <w:r w:rsidR="00A87089">
              <w:rPr>
                <w:noProof/>
                <w:webHidden/>
              </w:rPr>
              <w:fldChar w:fldCharType="separate"/>
            </w:r>
            <w:r w:rsidR="00871180">
              <w:rPr>
                <w:noProof/>
                <w:webHidden/>
              </w:rPr>
              <w:t>8</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44" w:history="1">
            <w:r w:rsidR="00A87089" w:rsidRPr="006965E3">
              <w:rPr>
                <w:rStyle w:val="Hyperlink"/>
                <w:rFonts w:eastAsia="Calibri"/>
                <w:noProof/>
              </w:rPr>
              <w:t>3.2 Market Watch Profile:</w:t>
            </w:r>
            <w:r w:rsidR="00A87089">
              <w:rPr>
                <w:noProof/>
                <w:webHidden/>
              </w:rPr>
              <w:tab/>
            </w:r>
            <w:r w:rsidR="00A87089">
              <w:rPr>
                <w:noProof/>
                <w:webHidden/>
              </w:rPr>
              <w:fldChar w:fldCharType="begin"/>
            </w:r>
            <w:r w:rsidR="00A87089">
              <w:rPr>
                <w:noProof/>
                <w:webHidden/>
              </w:rPr>
              <w:instrText xml:space="preserve"> PAGEREF _Toc495602944 \h </w:instrText>
            </w:r>
            <w:r w:rsidR="00A87089">
              <w:rPr>
                <w:noProof/>
                <w:webHidden/>
              </w:rPr>
            </w:r>
            <w:r w:rsidR="00A87089">
              <w:rPr>
                <w:noProof/>
                <w:webHidden/>
              </w:rPr>
              <w:fldChar w:fldCharType="separate"/>
            </w:r>
            <w:r w:rsidR="00871180">
              <w:rPr>
                <w:noProof/>
                <w:webHidden/>
              </w:rPr>
              <w:t>9</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45" w:history="1">
            <w:r w:rsidR="00A87089" w:rsidRPr="006965E3">
              <w:rPr>
                <w:rStyle w:val="Hyperlink"/>
                <w:rFonts w:eastAsia="Calibri"/>
                <w:noProof/>
              </w:rPr>
              <w:t>3.3. Load PreDefined Market watch</w:t>
            </w:r>
            <w:r w:rsidR="00A87089">
              <w:rPr>
                <w:noProof/>
                <w:webHidden/>
              </w:rPr>
              <w:tab/>
            </w:r>
            <w:r w:rsidR="00A87089">
              <w:rPr>
                <w:noProof/>
                <w:webHidden/>
              </w:rPr>
              <w:fldChar w:fldCharType="begin"/>
            </w:r>
            <w:r w:rsidR="00A87089">
              <w:rPr>
                <w:noProof/>
                <w:webHidden/>
              </w:rPr>
              <w:instrText xml:space="preserve"> PAGEREF _Toc495602945 \h </w:instrText>
            </w:r>
            <w:r w:rsidR="00A87089">
              <w:rPr>
                <w:noProof/>
                <w:webHidden/>
              </w:rPr>
            </w:r>
            <w:r w:rsidR="00A87089">
              <w:rPr>
                <w:noProof/>
                <w:webHidden/>
              </w:rPr>
              <w:fldChar w:fldCharType="separate"/>
            </w:r>
            <w:r w:rsidR="00871180">
              <w:rPr>
                <w:noProof/>
                <w:webHidden/>
              </w:rPr>
              <w:t>16</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46" w:history="1">
            <w:r w:rsidR="00A87089" w:rsidRPr="006965E3">
              <w:rPr>
                <w:rStyle w:val="Hyperlink"/>
                <w:rFonts w:eastAsia="Calibri"/>
                <w:noProof/>
              </w:rPr>
              <w:t>3.4 Auction Market Watch</w:t>
            </w:r>
            <w:r w:rsidR="00A87089">
              <w:rPr>
                <w:noProof/>
                <w:webHidden/>
              </w:rPr>
              <w:tab/>
            </w:r>
            <w:r w:rsidR="00A87089">
              <w:rPr>
                <w:noProof/>
                <w:webHidden/>
              </w:rPr>
              <w:fldChar w:fldCharType="begin"/>
            </w:r>
            <w:r w:rsidR="00A87089">
              <w:rPr>
                <w:noProof/>
                <w:webHidden/>
              </w:rPr>
              <w:instrText xml:space="preserve"> PAGEREF _Toc495602946 \h </w:instrText>
            </w:r>
            <w:r w:rsidR="00A87089">
              <w:rPr>
                <w:noProof/>
                <w:webHidden/>
              </w:rPr>
            </w:r>
            <w:r w:rsidR="00A87089">
              <w:rPr>
                <w:noProof/>
                <w:webHidden/>
              </w:rPr>
              <w:fldChar w:fldCharType="separate"/>
            </w:r>
            <w:r w:rsidR="00871180">
              <w:rPr>
                <w:noProof/>
                <w:webHidden/>
              </w:rPr>
              <w:t>16</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47" w:history="1">
            <w:r w:rsidR="00A87089" w:rsidRPr="006965E3">
              <w:rPr>
                <w:rStyle w:val="Hyperlink"/>
                <w:rFonts w:eastAsia="Calibri"/>
                <w:noProof/>
              </w:rPr>
              <w:t>3.5 Snap Quote</w:t>
            </w:r>
            <w:r w:rsidR="00A87089">
              <w:rPr>
                <w:noProof/>
                <w:webHidden/>
              </w:rPr>
              <w:tab/>
            </w:r>
            <w:r w:rsidR="00A87089">
              <w:rPr>
                <w:noProof/>
                <w:webHidden/>
              </w:rPr>
              <w:fldChar w:fldCharType="begin"/>
            </w:r>
            <w:r w:rsidR="00A87089">
              <w:rPr>
                <w:noProof/>
                <w:webHidden/>
              </w:rPr>
              <w:instrText xml:space="preserve"> PAGEREF _Toc495602947 \h </w:instrText>
            </w:r>
            <w:r w:rsidR="00A87089">
              <w:rPr>
                <w:noProof/>
                <w:webHidden/>
              </w:rPr>
            </w:r>
            <w:r w:rsidR="00A87089">
              <w:rPr>
                <w:noProof/>
                <w:webHidden/>
              </w:rPr>
              <w:fldChar w:fldCharType="separate"/>
            </w:r>
            <w:r w:rsidR="00871180">
              <w:rPr>
                <w:noProof/>
                <w:webHidden/>
              </w:rPr>
              <w:t>16</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48" w:history="1">
            <w:r w:rsidR="00A87089" w:rsidRPr="006965E3">
              <w:rPr>
                <w:rStyle w:val="Hyperlink"/>
                <w:rFonts w:eastAsia="Calibri"/>
                <w:noProof/>
              </w:rPr>
              <w:t>3.6 Expression Builder:</w:t>
            </w:r>
            <w:r w:rsidR="00A87089">
              <w:rPr>
                <w:noProof/>
                <w:webHidden/>
              </w:rPr>
              <w:tab/>
            </w:r>
            <w:r w:rsidR="00A87089">
              <w:rPr>
                <w:noProof/>
                <w:webHidden/>
              </w:rPr>
              <w:fldChar w:fldCharType="begin"/>
            </w:r>
            <w:r w:rsidR="00A87089">
              <w:rPr>
                <w:noProof/>
                <w:webHidden/>
              </w:rPr>
              <w:instrText xml:space="preserve"> PAGEREF _Toc495602948 \h </w:instrText>
            </w:r>
            <w:r w:rsidR="00A87089">
              <w:rPr>
                <w:noProof/>
                <w:webHidden/>
              </w:rPr>
            </w:r>
            <w:r w:rsidR="00A87089">
              <w:rPr>
                <w:noProof/>
                <w:webHidden/>
              </w:rPr>
              <w:fldChar w:fldCharType="separate"/>
            </w:r>
            <w:r w:rsidR="00871180">
              <w:rPr>
                <w:noProof/>
                <w:webHidden/>
              </w:rPr>
              <w:t>18</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49" w:history="1">
            <w:r w:rsidR="00A87089" w:rsidRPr="006965E3">
              <w:rPr>
                <w:rStyle w:val="Hyperlink"/>
                <w:rFonts w:eastAsia="Calibri"/>
                <w:noProof/>
              </w:rPr>
              <w:t>3.7. Scrip Comparison:</w:t>
            </w:r>
            <w:r w:rsidR="00A87089">
              <w:rPr>
                <w:noProof/>
                <w:webHidden/>
              </w:rPr>
              <w:tab/>
            </w:r>
            <w:r w:rsidR="00A87089">
              <w:rPr>
                <w:noProof/>
                <w:webHidden/>
              </w:rPr>
              <w:fldChar w:fldCharType="begin"/>
            </w:r>
            <w:r w:rsidR="00A87089">
              <w:rPr>
                <w:noProof/>
                <w:webHidden/>
              </w:rPr>
              <w:instrText xml:space="preserve"> PAGEREF _Toc495602949 \h </w:instrText>
            </w:r>
            <w:r w:rsidR="00A87089">
              <w:rPr>
                <w:noProof/>
                <w:webHidden/>
              </w:rPr>
            </w:r>
            <w:r w:rsidR="00A87089">
              <w:rPr>
                <w:noProof/>
                <w:webHidden/>
              </w:rPr>
              <w:fldChar w:fldCharType="separate"/>
            </w:r>
            <w:r w:rsidR="00871180">
              <w:rPr>
                <w:noProof/>
                <w:webHidden/>
              </w:rPr>
              <w:t>19</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0" w:history="1">
            <w:r w:rsidR="00A87089" w:rsidRPr="006965E3">
              <w:rPr>
                <w:rStyle w:val="Hyperlink"/>
                <w:rFonts w:eastAsia="Calibri"/>
                <w:noProof/>
              </w:rPr>
              <w:t>3.8. Scrip Properties:</w:t>
            </w:r>
            <w:r w:rsidR="00A87089">
              <w:rPr>
                <w:noProof/>
                <w:webHidden/>
              </w:rPr>
              <w:tab/>
            </w:r>
            <w:r w:rsidR="00A87089">
              <w:rPr>
                <w:noProof/>
                <w:webHidden/>
              </w:rPr>
              <w:fldChar w:fldCharType="begin"/>
            </w:r>
            <w:r w:rsidR="00A87089">
              <w:rPr>
                <w:noProof/>
                <w:webHidden/>
              </w:rPr>
              <w:instrText xml:space="preserve"> PAGEREF _Toc495602950 \h </w:instrText>
            </w:r>
            <w:r w:rsidR="00A87089">
              <w:rPr>
                <w:noProof/>
                <w:webHidden/>
              </w:rPr>
            </w:r>
            <w:r w:rsidR="00A87089">
              <w:rPr>
                <w:noProof/>
                <w:webHidden/>
              </w:rPr>
              <w:fldChar w:fldCharType="separate"/>
            </w:r>
            <w:r w:rsidR="00871180">
              <w:rPr>
                <w:noProof/>
                <w:webHidden/>
              </w:rPr>
              <w:t>19</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1" w:history="1">
            <w:r w:rsidR="00A87089" w:rsidRPr="006965E3">
              <w:rPr>
                <w:rStyle w:val="Hyperlink"/>
                <w:rFonts w:eastAsia="Calibri"/>
                <w:noProof/>
              </w:rPr>
              <w:t>3.9 Ticker:</w:t>
            </w:r>
            <w:r w:rsidR="00A87089">
              <w:rPr>
                <w:noProof/>
                <w:webHidden/>
              </w:rPr>
              <w:tab/>
            </w:r>
            <w:r w:rsidR="00A87089">
              <w:rPr>
                <w:noProof/>
                <w:webHidden/>
              </w:rPr>
              <w:fldChar w:fldCharType="begin"/>
            </w:r>
            <w:r w:rsidR="00A87089">
              <w:rPr>
                <w:noProof/>
                <w:webHidden/>
              </w:rPr>
              <w:instrText xml:space="preserve"> PAGEREF _Toc495602951 \h </w:instrText>
            </w:r>
            <w:r w:rsidR="00A87089">
              <w:rPr>
                <w:noProof/>
                <w:webHidden/>
              </w:rPr>
            </w:r>
            <w:r w:rsidR="00A87089">
              <w:rPr>
                <w:noProof/>
                <w:webHidden/>
              </w:rPr>
              <w:fldChar w:fldCharType="separate"/>
            </w:r>
            <w:r w:rsidR="00871180">
              <w:rPr>
                <w:noProof/>
                <w:webHidden/>
              </w:rPr>
              <w:t>20</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2" w:history="1">
            <w:r w:rsidR="00A87089" w:rsidRPr="006965E3">
              <w:rPr>
                <w:rStyle w:val="Hyperlink"/>
                <w:rFonts w:eastAsia="Calibri"/>
                <w:noProof/>
              </w:rPr>
              <w:t>3.10. Charts:</w:t>
            </w:r>
            <w:r w:rsidR="00A87089">
              <w:rPr>
                <w:noProof/>
                <w:webHidden/>
              </w:rPr>
              <w:tab/>
            </w:r>
            <w:r w:rsidR="00A87089">
              <w:rPr>
                <w:noProof/>
                <w:webHidden/>
              </w:rPr>
              <w:fldChar w:fldCharType="begin"/>
            </w:r>
            <w:r w:rsidR="00A87089">
              <w:rPr>
                <w:noProof/>
                <w:webHidden/>
              </w:rPr>
              <w:instrText xml:space="preserve"> PAGEREF _Toc495602952 \h </w:instrText>
            </w:r>
            <w:r w:rsidR="00A87089">
              <w:rPr>
                <w:noProof/>
                <w:webHidden/>
              </w:rPr>
            </w:r>
            <w:r w:rsidR="00A87089">
              <w:rPr>
                <w:noProof/>
                <w:webHidden/>
              </w:rPr>
              <w:fldChar w:fldCharType="separate"/>
            </w:r>
            <w:r w:rsidR="00871180">
              <w:rPr>
                <w:noProof/>
                <w:webHidden/>
              </w:rPr>
              <w:t>20</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3" w:history="1">
            <w:r w:rsidR="00A87089" w:rsidRPr="006965E3">
              <w:rPr>
                <w:rStyle w:val="Hyperlink"/>
                <w:rFonts w:eastAsia="Calibri"/>
                <w:noProof/>
              </w:rPr>
              <w:t>3.11 Price Ladder</w:t>
            </w:r>
            <w:r w:rsidR="00A87089">
              <w:rPr>
                <w:noProof/>
                <w:webHidden/>
              </w:rPr>
              <w:tab/>
            </w:r>
            <w:r w:rsidR="00A87089">
              <w:rPr>
                <w:noProof/>
                <w:webHidden/>
              </w:rPr>
              <w:fldChar w:fldCharType="begin"/>
            </w:r>
            <w:r w:rsidR="00A87089">
              <w:rPr>
                <w:noProof/>
                <w:webHidden/>
              </w:rPr>
              <w:instrText xml:space="preserve"> PAGEREF _Toc495602953 \h </w:instrText>
            </w:r>
            <w:r w:rsidR="00A87089">
              <w:rPr>
                <w:noProof/>
                <w:webHidden/>
              </w:rPr>
            </w:r>
            <w:r w:rsidR="00A87089">
              <w:rPr>
                <w:noProof/>
                <w:webHidden/>
              </w:rPr>
              <w:fldChar w:fldCharType="separate"/>
            </w:r>
            <w:r w:rsidR="00871180">
              <w:rPr>
                <w:noProof/>
                <w:webHidden/>
              </w:rPr>
              <w:t>20</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4" w:history="1">
            <w:r w:rsidR="00A87089" w:rsidRPr="006965E3">
              <w:rPr>
                <w:rStyle w:val="Hyperlink"/>
                <w:rFonts w:eastAsia="Calibri"/>
                <w:noProof/>
              </w:rPr>
              <w:t>3.12 Combined Market depth</w:t>
            </w:r>
            <w:r w:rsidR="00A87089">
              <w:rPr>
                <w:noProof/>
                <w:webHidden/>
              </w:rPr>
              <w:tab/>
            </w:r>
            <w:r w:rsidR="00A87089">
              <w:rPr>
                <w:noProof/>
                <w:webHidden/>
              </w:rPr>
              <w:fldChar w:fldCharType="begin"/>
            </w:r>
            <w:r w:rsidR="00A87089">
              <w:rPr>
                <w:noProof/>
                <w:webHidden/>
              </w:rPr>
              <w:instrText xml:space="preserve"> PAGEREF _Toc495602954 \h </w:instrText>
            </w:r>
            <w:r w:rsidR="00A87089">
              <w:rPr>
                <w:noProof/>
                <w:webHidden/>
              </w:rPr>
            </w:r>
            <w:r w:rsidR="00A87089">
              <w:rPr>
                <w:noProof/>
                <w:webHidden/>
              </w:rPr>
              <w:fldChar w:fldCharType="separate"/>
            </w:r>
            <w:r w:rsidR="00871180">
              <w:rPr>
                <w:noProof/>
                <w:webHidden/>
              </w:rPr>
              <w:t>21</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5" w:history="1">
            <w:r w:rsidR="00A87089" w:rsidRPr="006965E3">
              <w:rPr>
                <w:rStyle w:val="Hyperlink"/>
                <w:rFonts w:eastAsia="Calibri"/>
                <w:noProof/>
              </w:rPr>
              <w:t>3.14 Security List</w:t>
            </w:r>
            <w:r w:rsidR="00A87089">
              <w:rPr>
                <w:noProof/>
                <w:webHidden/>
              </w:rPr>
              <w:tab/>
            </w:r>
            <w:r w:rsidR="00A87089">
              <w:rPr>
                <w:noProof/>
                <w:webHidden/>
              </w:rPr>
              <w:fldChar w:fldCharType="begin"/>
            </w:r>
            <w:r w:rsidR="00A87089">
              <w:rPr>
                <w:noProof/>
                <w:webHidden/>
              </w:rPr>
              <w:instrText xml:space="preserve"> PAGEREF _Toc495602955 \h </w:instrText>
            </w:r>
            <w:r w:rsidR="00A87089">
              <w:rPr>
                <w:noProof/>
                <w:webHidden/>
              </w:rPr>
            </w:r>
            <w:r w:rsidR="00A87089">
              <w:rPr>
                <w:noProof/>
                <w:webHidden/>
              </w:rPr>
              <w:fldChar w:fldCharType="separate"/>
            </w:r>
            <w:r w:rsidR="00871180">
              <w:rPr>
                <w:noProof/>
                <w:webHidden/>
              </w:rPr>
              <w:t>22</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6" w:history="1">
            <w:r w:rsidR="00A87089" w:rsidRPr="006965E3">
              <w:rPr>
                <w:rStyle w:val="Hyperlink"/>
                <w:rFonts w:eastAsia="Calibri"/>
                <w:noProof/>
              </w:rPr>
              <w:t>3.15 Top N</w:t>
            </w:r>
            <w:r w:rsidR="00A87089">
              <w:rPr>
                <w:noProof/>
                <w:webHidden/>
              </w:rPr>
              <w:tab/>
            </w:r>
            <w:r w:rsidR="00A87089">
              <w:rPr>
                <w:noProof/>
                <w:webHidden/>
              </w:rPr>
              <w:fldChar w:fldCharType="begin"/>
            </w:r>
            <w:r w:rsidR="00A87089">
              <w:rPr>
                <w:noProof/>
                <w:webHidden/>
              </w:rPr>
              <w:instrText xml:space="preserve"> PAGEREF _Toc495602956 \h </w:instrText>
            </w:r>
            <w:r w:rsidR="00A87089">
              <w:rPr>
                <w:noProof/>
                <w:webHidden/>
              </w:rPr>
            </w:r>
            <w:r w:rsidR="00A87089">
              <w:rPr>
                <w:noProof/>
                <w:webHidden/>
              </w:rPr>
              <w:fldChar w:fldCharType="separate"/>
            </w:r>
            <w:r w:rsidR="00871180">
              <w:rPr>
                <w:noProof/>
                <w:webHidden/>
              </w:rPr>
              <w:t>25</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7" w:history="1">
            <w:r w:rsidR="00A87089" w:rsidRPr="006965E3">
              <w:rPr>
                <w:rStyle w:val="Hyperlink"/>
                <w:rFonts w:eastAsia="Calibri"/>
                <w:noProof/>
              </w:rPr>
              <w:t>3.16 VWap Statistics</w:t>
            </w:r>
            <w:r w:rsidR="00A87089">
              <w:rPr>
                <w:noProof/>
                <w:webHidden/>
              </w:rPr>
              <w:tab/>
            </w:r>
            <w:r w:rsidR="00A87089">
              <w:rPr>
                <w:noProof/>
                <w:webHidden/>
              </w:rPr>
              <w:fldChar w:fldCharType="begin"/>
            </w:r>
            <w:r w:rsidR="00A87089">
              <w:rPr>
                <w:noProof/>
                <w:webHidden/>
              </w:rPr>
              <w:instrText xml:space="preserve"> PAGEREF _Toc495602957 \h </w:instrText>
            </w:r>
            <w:r w:rsidR="00A87089">
              <w:rPr>
                <w:noProof/>
                <w:webHidden/>
              </w:rPr>
            </w:r>
            <w:r w:rsidR="00A87089">
              <w:rPr>
                <w:noProof/>
                <w:webHidden/>
              </w:rPr>
              <w:fldChar w:fldCharType="separate"/>
            </w:r>
            <w:r w:rsidR="00871180">
              <w:rPr>
                <w:noProof/>
                <w:webHidden/>
              </w:rPr>
              <w:t>25</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8" w:history="1">
            <w:r w:rsidR="00A87089" w:rsidRPr="006965E3">
              <w:rPr>
                <w:rStyle w:val="Hyperlink"/>
                <w:rFonts w:eastAsia="Calibri"/>
                <w:noProof/>
              </w:rPr>
              <w:t>3.17 Nest Notification</w:t>
            </w:r>
            <w:r w:rsidR="00A87089">
              <w:rPr>
                <w:noProof/>
                <w:webHidden/>
              </w:rPr>
              <w:tab/>
            </w:r>
            <w:r w:rsidR="00A87089">
              <w:rPr>
                <w:noProof/>
                <w:webHidden/>
              </w:rPr>
              <w:fldChar w:fldCharType="begin"/>
            </w:r>
            <w:r w:rsidR="00A87089">
              <w:rPr>
                <w:noProof/>
                <w:webHidden/>
              </w:rPr>
              <w:instrText xml:space="preserve"> PAGEREF _Toc495602958 \h </w:instrText>
            </w:r>
            <w:r w:rsidR="00A87089">
              <w:rPr>
                <w:noProof/>
                <w:webHidden/>
              </w:rPr>
            </w:r>
            <w:r w:rsidR="00A87089">
              <w:rPr>
                <w:noProof/>
                <w:webHidden/>
              </w:rPr>
              <w:fldChar w:fldCharType="separate"/>
            </w:r>
            <w:r w:rsidR="00871180">
              <w:rPr>
                <w:noProof/>
                <w:webHidden/>
              </w:rPr>
              <w:t>25</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59" w:history="1">
            <w:r w:rsidR="00A87089" w:rsidRPr="006965E3">
              <w:rPr>
                <w:rStyle w:val="Hyperlink"/>
                <w:rFonts w:eastAsia="Calibri"/>
                <w:noProof/>
              </w:rPr>
              <w:t>3.18 Search &amp; Add Scrip</w:t>
            </w:r>
            <w:r w:rsidR="00A87089">
              <w:rPr>
                <w:noProof/>
                <w:webHidden/>
              </w:rPr>
              <w:tab/>
            </w:r>
            <w:r w:rsidR="00A87089">
              <w:rPr>
                <w:noProof/>
                <w:webHidden/>
              </w:rPr>
              <w:fldChar w:fldCharType="begin"/>
            </w:r>
            <w:r w:rsidR="00A87089">
              <w:rPr>
                <w:noProof/>
                <w:webHidden/>
              </w:rPr>
              <w:instrText xml:space="preserve"> PAGEREF _Toc495602959 \h </w:instrText>
            </w:r>
            <w:r w:rsidR="00A87089">
              <w:rPr>
                <w:noProof/>
                <w:webHidden/>
              </w:rPr>
            </w:r>
            <w:r w:rsidR="00A87089">
              <w:rPr>
                <w:noProof/>
                <w:webHidden/>
              </w:rPr>
              <w:fldChar w:fldCharType="separate"/>
            </w:r>
            <w:r w:rsidR="00871180">
              <w:rPr>
                <w:noProof/>
                <w:webHidden/>
              </w:rPr>
              <w:t>26</w:t>
            </w:r>
            <w:r w:rsidR="00A87089">
              <w:rPr>
                <w:noProof/>
                <w:webHidden/>
              </w:rPr>
              <w:fldChar w:fldCharType="end"/>
            </w:r>
          </w:hyperlink>
        </w:p>
        <w:p w:rsidR="00A87089" w:rsidRDefault="001A169F">
          <w:pPr>
            <w:pStyle w:val="TOC1"/>
            <w:tabs>
              <w:tab w:val="right" w:leader="dot" w:pos="10930"/>
            </w:tabs>
            <w:rPr>
              <w:rFonts w:asciiTheme="minorHAnsi" w:hAnsiTheme="minorHAnsi" w:cstheme="minorBidi"/>
              <w:noProof/>
            </w:rPr>
          </w:pPr>
          <w:hyperlink w:anchor="_Toc495602960" w:history="1">
            <w:r w:rsidR="00A87089" w:rsidRPr="006965E3">
              <w:rPr>
                <w:rStyle w:val="Hyperlink"/>
                <w:rFonts w:eastAsia="Calibri"/>
                <w:noProof/>
              </w:rPr>
              <w:t>4 Order &amp; Trades</w:t>
            </w:r>
            <w:r w:rsidR="00A87089">
              <w:rPr>
                <w:noProof/>
                <w:webHidden/>
              </w:rPr>
              <w:tab/>
            </w:r>
            <w:r w:rsidR="00A87089">
              <w:rPr>
                <w:noProof/>
                <w:webHidden/>
              </w:rPr>
              <w:fldChar w:fldCharType="begin"/>
            </w:r>
            <w:r w:rsidR="00A87089">
              <w:rPr>
                <w:noProof/>
                <w:webHidden/>
              </w:rPr>
              <w:instrText xml:space="preserve"> PAGEREF _Toc495602960 \h </w:instrText>
            </w:r>
            <w:r w:rsidR="00A87089">
              <w:rPr>
                <w:noProof/>
                <w:webHidden/>
              </w:rPr>
            </w:r>
            <w:r w:rsidR="00A87089">
              <w:rPr>
                <w:noProof/>
                <w:webHidden/>
              </w:rPr>
              <w:fldChar w:fldCharType="separate"/>
            </w:r>
            <w:r w:rsidR="00871180">
              <w:rPr>
                <w:noProof/>
                <w:webHidden/>
              </w:rPr>
              <w:t>26</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61" w:history="1">
            <w:r w:rsidR="00A87089" w:rsidRPr="006965E3">
              <w:rPr>
                <w:rStyle w:val="Hyperlink"/>
                <w:rFonts w:eastAsia="Calibri"/>
                <w:noProof/>
              </w:rPr>
              <w:t>4.1 Order Entry Window:</w:t>
            </w:r>
            <w:r w:rsidR="00A87089">
              <w:rPr>
                <w:noProof/>
                <w:webHidden/>
              </w:rPr>
              <w:tab/>
            </w:r>
            <w:r w:rsidR="00A87089">
              <w:rPr>
                <w:noProof/>
                <w:webHidden/>
              </w:rPr>
              <w:fldChar w:fldCharType="begin"/>
            </w:r>
            <w:r w:rsidR="00A87089">
              <w:rPr>
                <w:noProof/>
                <w:webHidden/>
              </w:rPr>
              <w:instrText xml:space="preserve"> PAGEREF _Toc495602961 \h </w:instrText>
            </w:r>
            <w:r w:rsidR="00A87089">
              <w:rPr>
                <w:noProof/>
                <w:webHidden/>
              </w:rPr>
            </w:r>
            <w:r w:rsidR="00A87089">
              <w:rPr>
                <w:noProof/>
                <w:webHidden/>
              </w:rPr>
              <w:fldChar w:fldCharType="separate"/>
            </w:r>
            <w:r w:rsidR="00871180">
              <w:rPr>
                <w:noProof/>
                <w:webHidden/>
              </w:rPr>
              <w:t>26</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62" w:history="1">
            <w:r w:rsidR="00A87089" w:rsidRPr="006965E3">
              <w:rPr>
                <w:rStyle w:val="Hyperlink"/>
                <w:rFonts w:eastAsia="Calibri"/>
                <w:noProof/>
              </w:rPr>
              <w:t>4.2 Basket Orders</w:t>
            </w:r>
            <w:r w:rsidR="00A87089">
              <w:rPr>
                <w:noProof/>
                <w:webHidden/>
              </w:rPr>
              <w:tab/>
            </w:r>
            <w:r w:rsidR="00A87089">
              <w:rPr>
                <w:noProof/>
                <w:webHidden/>
              </w:rPr>
              <w:fldChar w:fldCharType="begin"/>
            </w:r>
            <w:r w:rsidR="00A87089">
              <w:rPr>
                <w:noProof/>
                <w:webHidden/>
              </w:rPr>
              <w:instrText xml:space="preserve"> PAGEREF _Toc495602962 \h </w:instrText>
            </w:r>
            <w:r w:rsidR="00A87089">
              <w:rPr>
                <w:noProof/>
                <w:webHidden/>
              </w:rPr>
            </w:r>
            <w:r w:rsidR="00A87089">
              <w:rPr>
                <w:noProof/>
                <w:webHidden/>
              </w:rPr>
              <w:fldChar w:fldCharType="separate"/>
            </w:r>
            <w:r w:rsidR="00871180">
              <w:rPr>
                <w:noProof/>
                <w:webHidden/>
              </w:rPr>
              <w:t>28</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63" w:history="1">
            <w:r w:rsidR="00A87089" w:rsidRPr="006965E3">
              <w:rPr>
                <w:rStyle w:val="Hyperlink"/>
                <w:rFonts w:eastAsia="Calibri"/>
                <w:noProof/>
              </w:rPr>
              <w:t>4.3 After Market Orders</w:t>
            </w:r>
            <w:r w:rsidR="00A87089">
              <w:rPr>
                <w:noProof/>
                <w:webHidden/>
              </w:rPr>
              <w:tab/>
            </w:r>
            <w:r w:rsidR="00A87089">
              <w:rPr>
                <w:noProof/>
                <w:webHidden/>
              </w:rPr>
              <w:fldChar w:fldCharType="begin"/>
            </w:r>
            <w:r w:rsidR="00A87089">
              <w:rPr>
                <w:noProof/>
                <w:webHidden/>
              </w:rPr>
              <w:instrText xml:space="preserve"> PAGEREF _Toc495602963 \h </w:instrText>
            </w:r>
            <w:r w:rsidR="00A87089">
              <w:rPr>
                <w:noProof/>
                <w:webHidden/>
              </w:rPr>
            </w:r>
            <w:r w:rsidR="00A87089">
              <w:rPr>
                <w:noProof/>
                <w:webHidden/>
              </w:rPr>
              <w:fldChar w:fldCharType="separate"/>
            </w:r>
            <w:r w:rsidR="00871180">
              <w:rPr>
                <w:noProof/>
                <w:webHidden/>
              </w:rPr>
              <w:t>33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64" w:history="1">
            <w:r w:rsidR="00A87089" w:rsidRPr="006965E3">
              <w:rPr>
                <w:rStyle w:val="Hyperlink"/>
                <w:rFonts w:eastAsia="Calibri"/>
                <w:noProof/>
              </w:rPr>
              <w:t>4.6 Cover Order entry</w:t>
            </w:r>
            <w:r w:rsidR="00A87089">
              <w:rPr>
                <w:noProof/>
                <w:webHidden/>
              </w:rPr>
              <w:tab/>
            </w:r>
            <w:r w:rsidR="00A87089">
              <w:rPr>
                <w:noProof/>
                <w:webHidden/>
              </w:rPr>
              <w:fldChar w:fldCharType="begin"/>
            </w:r>
            <w:r w:rsidR="00A87089">
              <w:rPr>
                <w:noProof/>
                <w:webHidden/>
              </w:rPr>
              <w:instrText xml:space="preserve"> PAGEREF _Toc495602964 \h </w:instrText>
            </w:r>
            <w:r w:rsidR="00A87089">
              <w:rPr>
                <w:noProof/>
                <w:webHidden/>
              </w:rPr>
            </w:r>
            <w:r w:rsidR="00A87089">
              <w:rPr>
                <w:noProof/>
                <w:webHidden/>
              </w:rPr>
              <w:fldChar w:fldCharType="separate"/>
            </w:r>
            <w:r w:rsidR="00871180">
              <w:rPr>
                <w:noProof/>
                <w:webHidden/>
              </w:rPr>
              <w:t>34</w:t>
            </w:r>
            <w:r w:rsidR="00A87089">
              <w:rPr>
                <w:noProof/>
                <w:webHidden/>
              </w:rPr>
              <w:fldChar w:fldCharType="end"/>
            </w:r>
          </w:hyperlink>
        </w:p>
        <w:p w:rsidR="00A87089" w:rsidRDefault="001A169F">
          <w:pPr>
            <w:pStyle w:val="TOC3"/>
            <w:tabs>
              <w:tab w:val="right" w:leader="dot" w:pos="10930"/>
            </w:tabs>
            <w:rPr>
              <w:rFonts w:asciiTheme="minorHAnsi" w:hAnsiTheme="minorHAnsi" w:cstheme="minorBidi"/>
              <w:noProof/>
            </w:rPr>
          </w:pPr>
          <w:hyperlink w:anchor="_Toc495602965" w:history="1">
            <w:r w:rsidR="00A87089" w:rsidRPr="006965E3">
              <w:rPr>
                <w:rStyle w:val="Hyperlink"/>
                <w:rFonts w:eastAsia="Calibri"/>
                <w:noProof/>
              </w:rPr>
              <w:t>Features</w:t>
            </w:r>
            <w:r w:rsidR="00A87089">
              <w:rPr>
                <w:noProof/>
                <w:webHidden/>
              </w:rPr>
              <w:tab/>
            </w:r>
            <w:r w:rsidR="00A87089">
              <w:rPr>
                <w:noProof/>
                <w:webHidden/>
              </w:rPr>
              <w:fldChar w:fldCharType="begin"/>
            </w:r>
            <w:r w:rsidR="00A87089">
              <w:rPr>
                <w:noProof/>
                <w:webHidden/>
              </w:rPr>
              <w:instrText xml:space="preserve"> PAGEREF _Toc495602965 \h </w:instrText>
            </w:r>
            <w:r w:rsidR="00A87089">
              <w:rPr>
                <w:noProof/>
                <w:webHidden/>
              </w:rPr>
            </w:r>
            <w:r w:rsidR="00A87089">
              <w:rPr>
                <w:noProof/>
                <w:webHidden/>
              </w:rPr>
              <w:fldChar w:fldCharType="separate"/>
            </w:r>
            <w:r w:rsidR="00871180">
              <w:rPr>
                <w:noProof/>
                <w:webHidden/>
              </w:rPr>
              <w:t>34</w:t>
            </w:r>
            <w:r w:rsidR="00A87089">
              <w:rPr>
                <w:noProof/>
                <w:webHidden/>
              </w:rPr>
              <w:fldChar w:fldCharType="end"/>
            </w:r>
          </w:hyperlink>
        </w:p>
        <w:p w:rsidR="00A87089" w:rsidRDefault="001A169F">
          <w:pPr>
            <w:pStyle w:val="TOC3"/>
            <w:tabs>
              <w:tab w:val="right" w:leader="dot" w:pos="10930"/>
            </w:tabs>
            <w:rPr>
              <w:rFonts w:asciiTheme="minorHAnsi" w:hAnsiTheme="minorHAnsi" w:cstheme="minorBidi"/>
              <w:noProof/>
            </w:rPr>
          </w:pPr>
          <w:hyperlink w:anchor="_Toc495602966" w:history="1">
            <w:r w:rsidR="00A87089" w:rsidRPr="006965E3">
              <w:rPr>
                <w:rStyle w:val="Hyperlink"/>
                <w:noProof/>
              </w:rPr>
              <w:t>Place Cover Order</w:t>
            </w:r>
            <w:r w:rsidR="00A87089">
              <w:rPr>
                <w:noProof/>
                <w:webHidden/>
              </w:rPr>
              <w:tab/>
            </w:r>
            <w:r w:rsidR="00A87089">
              <w:rPr>
                <w:noProof/>
                <w:webHidden/>
              </w:rPr>
              <w:fldChar w:fldCharType="begin"/>
            </w:r>
            <w:r w:rsidR="00A87089">
              <w:rPr>
                <w:noProof/>
                <w:webHidden/>
              </w:rPr>
              <w:instrText xml:space="preserve"> PAGEREF _Toc495602966 \h </w:instrText>
            </w:r>
            <w:r w:rsidR="00A87089">
              <w:rPr>
                <w:noProof/>
                <w:webHidden/>
              </w:rPr>
            </w:r>
            <w:r w:rsidR="00A87089">
              <w:rPr>
                <w:noProof/>
                <w:webHidden/>
              </w:rPr>
              <w:fldChar w:fldCharType="separate"/>
            </w:r>
            <w:r w:rsidR="00871180">
              <w:rPr>
                <w:noProof/>
                <w:webHidden/>
              </w:rPr>
              <w:t>35</w:t>
            </w:r>
            <w:r w:rsidR="00A87089">
              <w:rPr>
                <w:noProof/>
                <w:webHidden/>
              </w:rPr>
              <w:fldChar w:fldCharType="end"/>
            </w:r>
          </w:hyperlink>
        </w:p>
        <w:p w:rsidR="00A87089" w:rsidRDefault="001A169F">
          <w:pPr>
            <w:pStyle w:val="TOC3"/>
            <w:tabs>
              <w:tab w:val="right" w:leader="dot" w:pos="10930"/>
            </w:tabs>
            <w:rPr>
              <w:rFonts w:asciiTheme="minorHAnsi" w:hAnsiTheme="minorHAnsi" w:cstheme="minorBidi"/>
              <w:noProof/>
            </w:rPr>
          </w:pPr>
          <w:hyperlink w:anchor="_Toc495602967" w:history="1">
            <w:r w:rsidR="00A87089" w:rsidRPr="006965E3">
              <w:rPr>
                <w:rStyle w:val="Hyperlink"/>
                <w:rFonts w:ascii="Calibri" w:eastAsia="Calibri" w:hAnsi="Calibri" w:cs="Calibri"/>
                <w:noProof/>
              </w:rPr>
              <w:t>COVER ORDER DETAILS :</w:t>
            </w:r>
            <w:r w:rsidR="00A87089">
              <w:rPr>
                <w:noProof/>
                <w:webHidden/>
              </w:rPr>
              <w:tab/>
            </w:r>
            <w:r w:rsidR="00A87089">
              <w:rPr>
                <w:noProof/>
                <w:webHidden/>
              </w:rPr>
              <w:fldChar w:fldCharType="begin"/>
            </w:r>
            <w:r w:rsidR="00A87089">
              <w:rPr>
                <w:noProof/>
                <w:webHidden/>
              </w:rPr>
              <w:instrText xml:space="preserve"> PAGEREF _Toc495602967 \h </w:instrText>
            </w:r>
            <w:r w:rsidR="00A87089">
              <w:rPr>
                <w:noProof/>
                <w:webHidden/>
              </w:rPr>
            </w:r>
            <w:r w:rsidR="00A87089">
              <w:rPr>
                <w:noProof/>
                <w:webHidden/>
              </w:rPr>
              <w:fldChar w:fldCharType="separate"/>
            </w:r>
            <w:r w:rsidR="00871180">
              <w:rPr>
                <w:noProof/>
                <w:webHidden/>
              </w:rPr>
              <w:t>39</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68" w:history="1">
            <w:r w:rsidR="00A87089" w:rsidRPr="006965E3">
              <w:rPr>
                <w:rStyle w:val="Hyperlink"/>
                <w:rFonts w:eastAsia="Calibri"/>
                <w:noProof/>
              </w:rPr>
              <w:t>4.8 Spread Order Entry</w:t>
            </w:r>
            <w:r w:rsidR="00A87089">
              <w:rPr>
                <w:noProof/>
                <w:webHidden/>
              </w:rPr>
              <w:tab/>
            </w:r>
            <w:r w:rsidR="00A87089">
              <w:rPr>
                <w:noProof/>
                <w:webHidden/>
              </w:rPr>
              <w:fldChar w:fldCharType="begin"/>
            </w:r>
            <w:r w:rsidR="00A87089">
              <w:rPr>
                <w:noProof/>
                <w:webHidden/>
              </w:rPr>
              <w:instrText xml:space="preserve"> PAGEREF _Toc495602968 \h </w:instrText>
            </w:r>
            <w:r w:rsidR="00A87089">
              <w:rPr>
                <w:noProof/>
                <w:webHidden/>
              </w:rPr>
            </w:r>
            <w:r w:rsidR="00A87089">
              <w:rPr>
                <w:noProof/>
                <w:webHidden/>
              </w:rPr>
              <w:fldChar w:fldCharType="separate"/>
            </w:r>
            <w:r w:rsidR="00871180">
              <w:rPr>
                <w:noProof/>
                <w:webHidden/>
              </w:rPr>
              <w:t>40</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69" w:history="1">
            <w:r w:rsidR="00A87089" w:rsidRPr="006965E3">
              <w:rPr>
                <w:rStyle w:val="Hyperlink"/>
                <w:rFonts w:eastAsia="Calibri"/>
                <w:noProof/>
              </w:rPr>
              <w:t>4.13 Order Query</w:t>
            </w:r>
            <w:r w:rsidR="00A87089">
              <w:rPr>
                <w:noProof/>
                <w:webHidden/>
              </w:rPr>
              <w:tab/>
            </w:r>
            <w:r w:rsidR="00A87089">
              <w:rPr>
                <w:noProof/>
                <w:webHidden/>
              </w:rPr>
              <w:fldChar w:fldCharType="begin"/>
            </w:r>
            <w:r w:rsidR="00A87089">
              <w:rPr>
                <w:noProof/>
                <w:webHidden/>
              </w:rPr>
              <w:instrText xml:space="preserve"> PAGEREF _Toc495602969 \h </w:instrText>
            </w:r>
            <w:r w:rsidR="00A87089">
              <w:rPr>
                <w:noProof/>
                <w:webHidden/>
              </w:rPr>
            </w:r>
            <w:r w:rsidR="00A87089">
              <w:rPr>
                <w:noProof/>
                <w:webHidden/>
              </w:rPr>
              <w:fldChar w:fldCharType="separate"/>
            </w:r>
            <w:r w:rsidR="00871180">
              <w:rPr>
                <w:noProof/>
                <w:webHidden/>
              </w:rPr>
              <w:t>43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70" w:history="1">
            <w:r w:rsidR="00A87089" w:rsidRPr="006965E3">
              <w:rPr>
                <w:rStyle w:val="Hyperlink"/>
                <w:rFonts w:eastAsia="Calibri"/>
                <w:noProof/>
              </w:rPr>
              <w:t>4.14 Trade Query</w:t>
            </w:r>
            <w:r w:rsidR="00A87089">
              <w:rPr>
                <w:noProof/>
                <w:webHidden/>
              </w:rPr>
              <w:tab/>
            </w:r>
            <w:r w:rsidR="00A87089">
              <w:rPr>
                <w:noProof/>
                <w:webHidden/>
              </w:rPr>
              <w:fldChar w:fldCharType="begin"/>
            </w:r>
            <w:r w:rsidR="00A87089">
              <w:rPr>
                <w:noProof/>
                <w:webHidden/>
              </w:rPr>
              <w:instrText xml:space="preserve"> PAGEREF _Toc495602970 \h </w:instrText>
            </w:r>
            <w:r w:rsidR="00A87089">
              <w:rPr>
                <w:noProof/>
                <w:webHidden/>
              </w:rPr>
            </w:r>
            <w:r w:rsidR="00A87089">
              <w:rPr>
                <w:noProof/>
                <w:webHidden/>
              </w:rPr>
              <w:fldChar w:fldCharType="separate"/>
            </w:r>
            <w:r w:rsidR="00871180">
              <w:rPr>
                <w:noProof/>
                <w:webHidden/>
              </w:rPr>
              <w:t>43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71" w:history="1">
            <w:r w:rsidR="00A87089" w:rsidRPr="006965E3">
              <w:rPr>
                <w:rStyle w:val="Hyperlink"/>
                <w:rFonts w:eastAsia="Calibri"/>
                <w:noProof/>
              </w:rPr>
              <w:t>4.18 Trade / Partial Position Conversion</w:t>
            </w:r>
            <w:r w:rsidR="00A87089">
              <w:rPr>
                <w:noProof/>
                <w:webHidden/>
              </w:rPr>
              <w:tab/>
            </w:r>
            <w:r w:rsidR="00A87089">
              <w:rPr>
                <w:noProof/>
                <w:webHidden/>
              </w:rPr>
              <w:fldChar w:fldCharType="begin"/>
            </w:r>
            <w:r w:rsidR="00A87089">
              <w:rPr>
                <w:noProof/>
                <w:webHidden/>
              </w:rPr>
              <w:instrText xml:space="preserve"> PAGEREF _Toc495602971 \h </w:instrText>
            </w:r>
            <w:r w:rsidR="00A87089">
              <w:rPr>
                <w:noProof/>
                <w:webHidden/>
              </w:rPr>
            </w:r>
            <w:r w:rsidR="00A87089">
              <w:rPr>
                <w:noProof/>
                <w:webHidden/>
              </w:rPr>
              <w:fldChar w:fldCharType="separate"/>
            </w:r>
            <w:r w:rsidR="00871180">
              <w:rPr>
                <w:noProof/>
                <w:webHidden/>
              </w:rPr>
              <w:t>43</w:t>
            </w:r>
            <w:r w:rsidR="00A87089">
              <w:rPr>
                <w:noProof/>
                <w:webHidden/>
              </w:rPr>
              <w:fldChar w:fldCharType="end"/>
            </w:r>
          </w:hyperlink>
        </w:p>
        <w:p w:rsidR="00A87089" w:rsidRDefault="00A87089">
          <w:pPr>
            <w:pStyle w:val="TOC2"/>
            <w:tabs>
              <w:tab w:val="right" w:leader="dot" w:pos="10930"/>
            </w:tabs>
            <w:rPr>
              <w:rStyle w:val="Hyperlink"/>
              <w:noProof/>
            </w:rPr>
          </w:pPr>
        </w:p>
        <w:p w:rsidR="00A87089" w:rsidRDefault="00A87089">
          <w:pPr>
            <w:pStyle w:val="TOC2"/>
            <w:tabs>
              <w:tab w:val="right" w:leader="dot" w:pos="10930"/>
            </w:tabs>
            <w:rPr>
              <w:rStyle w:val="Hyperlink"/>
              <w:noProof/>
            </w:rPr>
          </w:pPr>
        </w:p>
        <w:p w:rsidR="00A87089" w:rsidRDefault="001A169F">
          <w:pPr>
            <w:pStyle w:val="TOC2"/>
            <w:tabs>
              <w:tab w:val="right" w:leader="dot" w:pos="10930"/>
            </w:tabs>
            <w:rPr>
              <w:rFonts w:asciiTheme="minorHAnsi" w:hAnsiTheme="minorHAnsi" w:cstheme="minorBidi"/>
              <w:noProof/>
            </w:rPr>
          </w:pPr>
          <w:hyperlink w:anchor="_Toc495602972" w:history="1">
            <w:r w:rsidR="00A87089" w:rsidRPr="006965E3">
              <w:rPr>
                <w:rStyle w:val="Hyperlink"/>
                <w:rFonts w:eastAsia="Calibri"/>
                <w:noProof/>
              </w:rPr>
              <w:t>4.19 Order Slicing</w:t>
            </w:r>
            <w:r w:rsidR="00A87089">
              <w:rPr>
                <w:noProof/>
                <w:webHidden/>
              </w:rPr>
              <w:tab/>
            </w:r>
            <w:r w:rsidR="00A87089">
              <w:rPr>
                <w:noProof/>
                <w:webHidden/>
              </w:rPr>
              <w:fldChar w:fldCharType="begin"/>
            </w:r>
            <w:r w:rsidR="00A87089">
              <w:rPr>
                <w:noProof/>
                <w:webHidden/>
              </w:rPr>
              <w:instrText xml:space="preserve"> PAGEREF _Toc495602972 \h </w:instrText>
            </w:r>
            <w:r w:rsidR="00A87089">
              <w:rPr>
                <w:noProof/>
                <w:webHidden/>
              </w:rPr>
            </w:r>
            <w:r w:rsidR="00A87089">
              <w:rPr>
                <w:noProof/>
                <w:webHidden/>
              </w:rPr>
              <w:fldChar w:fldCharType="separate"/>
            </w:r>
            <w:r w:rsidR="00871180">
              <w:rPr>
                <w:noProof/>
                <w:webHidden/>
              </w:rPr>
              <w:t>43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73" w:history="1">
            <w:r w:rsidR="00A87089" w:rsidRPr="006965E3">
              <w:rPr>
                <w:rStyle w:val="Hyperlink"/>
                <w:rFonts w:eastAsia="Calibri"/>
                <w:noProof/>
              </w:rPr>
              <w:t>4.20 Simultaneous Orders</w:t>
            </w:r>
            <w:r w:rsidR="00A87089">
              <w:rPr>
                <w:noProof/>
                <w:webHidden/>
              </w:rPr>
              <w:tab/>
            </w:r>
            <w:r w:rsidR="00A87089">
              <w:rPr>
                <w:noProof/>
                <w:webHidden/>
              </w:rPr>
              <w:fldChar w:fldCharType="begin"/>
            </w:r>
            <w:r w:rsidR="00A87089">
              <w:rPr>
                <w:noProof/>
                <w:webHidden/>
              </w:rPr>
              <w:instrText xml:space="preserve"> PAGEREF _Toc495602973 \h </w:instrText>
            </w:r>
            <w:r w:rsidR="00A87089">
              <w:rPr>
                <w:noProof/>
                <w:webHidden/>
              </w:rPr>
            </w:r>
            <w:r w:rsidR="00A87089">
              <w:rPr>
                <w:noProof/>
                <w:webHidden/>
              </w:rPr>
              <w:fldChar w:fldCharType="separate"/>
            </w:r>
            <w:r w:rsidR="00871180">
              <w:rPr>
                <w:noProof/>
                <w:webHidden/>
              </w:rPr>
              <w:t>44</w:t>
            </w:r>
            <w:r w:rsidR="00A87089">
              <w:rPr>
                <w:noProof/>
                <w:webHidden/>
              </w:rPr>
              <w:fldChar w:fldCharType="end"/>
            </w:r>
          </w:hyperlink>
        </w:p>
        <w:p w:rsidR="00A87089" w:rsidRDefault="001A169F">
          <w:pPr>
            <w:pStyle w:val="TOC1"/>
            <w:tabs>
              <w:tab w:val="right" w:leader="dot" w:pos="10930"/>
            </w:tabs>
            <w:rPr>
              <w:rFonts w:asciiTheme="minorHAnsi" w:hAnsiTheme="minorHAnsi" w:cstheme="minorBidi"/>
              <w:noProof/>
            </w:rPr>
          </w:pPr>
          <w:hyperlink w:anchor="_Toc495602974" w:history="1">
            <w:r w:rsidR="00A87089" w:rsidRPr="006965E3">
              <w:rPr>
                <w:rStyle w:val="Hyperlink"/>
                <w:rFonts w:eastAsia="Verdana"/>
                <w:noProof/>
              </w:rPr>
              <w:t>5 View Order and Trade Reports</w:t>
            </w:r>
            <w:r w:rsidR="00A87089">
              <w:rPr>
                <w:noProof/>
                <w:webHidden/>
              </w:rPr>
              <w:tab/>
            </w:r>
            <w:r w:rsidR="00A87089">
              <w:rPr>
                <w:noProof/>
                <w:webHidden/>
              </w:rPr>
              <w:fldChar w:fldCharType="begin"/>
            </w:r>
            <w:r w:rsidR="00A87089">
              <w:rPr>
                <w:noProof/>
                <w:webHidden/>
              </w:rPr>
              <w:instrText xml:space="preserve"> PAGEREF _Toc495602974 \h </w:instrText>
            </w:r>
            <w:r w:rsidR="00A87089">
              <w:rPr>
                <w:noProof/>
                <w:webHidden/>
              </w:rPr>
            </w:r>
            <w:r w:rsidR="00A87089">
              <w:rPr>
                <w:noProof/>
                <w:webHidden/>
              </w:rPr>
              <w:fldChar w:fldCharType="separate"/>
            </w:r>
            <w:r w:rsidR="00871180">
              <w:rPr>
                <w:noProof/>
                <w:webHidden/>
              </w:rPr>
              <w:t>44</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75" w:history="1">
            <w:r w:rsidR="00A87089" w:rsidRPr="006965E3">
              <w:rPr>
                <w:rStyle w:val="Hyperlink"/>
                <w:rFonts w:eastAsia="Calibri"/>
                <w:noProof/>
              </w:rPr>
              <w:t>5.1 Order Book</w:t>
            </w:r>
            <w:r w:rsidR="00A87089">
              <w:rPr>
                <w:noProof/>
                <w:webHidden/>
              </w:rPr>
              <w:tab/>
            </w:r>
            <w:r w:rsidR="00A87089">
              <w:rPr>
                <w:noProof/>
                <w:webHidden/>
              </w:rPr>
              <w:fldChar w:fldCharType="begin"/>
            </w:r>
            <w:r w:rsidR="00A87089">
              <w:rPr>
                <w:noProof/>
                <w:webHidden/>
              </w:rPr>
              <w:instrText xml:space="preserve"> PAGEREF _Toc495602975 \h </w:instrText>
            </w:r>
            <w:r w:rsidR="00A87089">
              <w:rPr>
                <w:noProof/>
                <w:webHidden/>
              </w:rPr>
            </w:r>
            <w:r w:rsidR="00A87089">
              <w:rPr>
                <w:noProof/>
                <w:webHidden/>
              </w:rPr>
              <w:fldChar w:fldCharType="separate"/>
            </w:r>
            <w:r w:rsidR="00871180">
              <w:rPr>
                <w:noProof/>
                <w:webHidden/>
              </w:rPr>
              <w:t>44</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76" w:history="1">
            <w:r w:rsidR="00A87089" w:rsidRPr="006965E3">
              <w:rPr>
                <w:rStyle w:val="Hyperlink"/>
                <w:rFonts w:eastAsia="Calibri"/>
                <w:noProof/>
              </w:rPr>
              <w:t>5.2 Trade Book</w:t>
            </w:r>
            <w:r w:rsidR="00A87089">
              <w:rPr>
                <w:noProof/>
                <w:webHidden/>
              </w:rPr>
              <w:tab/>
            </w:r>
            <w:r w:rsidR="00A87089">
              <w:rPr>
                <w:noProof/>
                <w:webHidden/>
              </w:rPr>
              <w:fldChar w:fldCharType="begin"/>
            </w:r>
            <w:r w:rsidR="00A87089">
              <w:rPr>
                <w:noProof/>
                <w:webHidden/>
              </w:rPr>
              <w:instrText xml:space="preserve"> PAGEREF _Toc495602976 \h </w:instrText>
            </w:r>
            <w:r w:rsidR="00A87089">
              <w:rPr>
                <w:noProof/>
                <w:webHidden/>
              </w:rPr>
            </w:r>
            <w:r w:rsidR="00A87089">
              <w:rPr>
                <w:noProof/>
                <w:webHidden/>
              </w:rPr>
              <w:fldChar w:fldCharType="separate"/>
            </w:r>
            <w:r w:rsidR="00871180">
              <w:rPr>
                <w:noProof/>
                <w:webHidden/>
              </w:rPr>
              <w:t>46</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77" w:history="1">
            <w:r w:rsidR="00A87089" w:rsidRPr="006965E3">
              <w:rPr>
                <w:rStyle w:val="Hyperlink"/>
                <w:rFonts w:eastAsia="Calibri"/>
                <w:noProof/>
              </w:rPr>
              <w:t>5.3 Net Positions</w:t>
            </w:r>
            <w:r w:rsidR="00A87089">
              <w:rPr>
                <w:noProof/>
                <w:webHidden/>
              </w:rPr>
              <w:tab/>
            </w:r>
            <w:r w:rsidR="00A87089">
              <w:rPr>
                <w:noProof/>
                <w:webHidden/>
              </w:rPr>
              <w:fldChar w:fldCharType="begin"/>
            </w:r>
            <w:r w:rsidR="00A87089">
              <w:rPr>
                <w:noProof/>
                <w:webHidden/>
              </w:rPr>
              <w:instrText xml:space="preserve"> PAGEREF _Toc495602977 \h </w:instrText>
            </w:r>
            <w:r w:rsidR="00A87089">
              <w:rPr>
                <w:noProof/>
                <w:webHidden/>
              </w:rPr>
            </w:r>
            <w:r w:rsidR="00A87089">
              <w:rPr>
                <w:noProof/>
                <w:webHidden/>
              </w:rPr>
              <w:fldChar w:fldCharType="separate"/>
            </w:r>
            <w:r w:rsidR="00871180">
              <w:rPr>
                <w:noProof/>
                <w:webHidden/>
              </w:rPr>
              <w:t>47</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78" w:history="1">
            <w:r w:rsidR="00A87089" w:rsidRPr="006965E3">
              <w:rPr>
                <w:rStyle w:val="Hyperlink"/>
                <w:rFonts w:eastAsia="Calibri"/>
                <w:noProof/>
              </w:rPr>
              <w:t>5.4 Spread Order Report</w:t>
            </w:r>
            <w:r w:rsidR="00A87089">
              <w:rPr>
                <w:noProof/>
                <w:webHidden/>
              </w:rPr>
              <w:tab/>
            </w:r>
            <w:r w:rsidR="00A87089">
              <w:rPr>
                <w:noProof/>
                <w:webHidden/>
              </w:rPr>
              <w:fldChar w:fldCharType="begin"/>
            </w:r>
            <w:r w:rsidR="00A87089">
              <w:rPr>
                <w:noProof/>
                <w:webHidden/>
              </w:rPr>
              <w:instrText xml:space="preserve"> PAGEREF _Toc495602978 \h </w:instrText>
            </w:r>
            <w:r w:rsidR="00A87089">
              <w:rPr>
                <w:noProof/>
                <w:webHidden/>
              </w:rPr>
            </w:r>
            <w:r w:rsidR="00A87089">
              <w:rPr>
                <w:noProof/>
                <w:webHidden/>
              </w:rPr>
              <w:fldChar w:fldCharType="separate"/>
            </w:r>
            <w:r w:rsidR="00871180">
              <w:rPr>
                <w:noProof/>
                <w:webHidden/>
              </w:rPr>
              <w:t>48</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79" w:history="1">
            <w:r w:rsidR="00A87089" w:rsidRPr="006965E3">
              <w:rPr>
                <w:rStyle w:val="Hyperlink"/>
                <w:rFonts w:eastAsia="Calibri"/>
                <w:noProof/>
              </w:rPr>
              <w:t>5.5 Order History</w:t>
            </w:r>
            <w:r w:rsidR="00A87089">
              <w:rPr>
                <w:noProof/>
                <w:webHidden/>
              </w:rPr>
              <w:tab/>
            </w:r>
            <w:r w:rsidR="00A87089">
              <w:rPr>
                <w:noProof/>
                <w:webHidden/>
              </w:rPr>
              <w:fldChar w:fldCharType="begin"/>
            </w:r>
            <w:r w:rsidR="00A87089">
              <w:rPr>
                <w:noProof/>
                <w:webHidden/>
              </w:rPr>
              <w:instrText xml:space="preserve"> PAGEREF _Toc495602979 \h </w:instrText>
            </w:r>
            <w:r w:rsidR="00A87089">
              <w:rPr>
                <w:noProof/>
                <w:webHidden/>
              </w:rPr>
            </w:r>
            <w:r w:rsidR="00A87089">
              <w:rPr>
                <w:noProof/>
                <w:webHidden/>
              </w:rPr>
              <w:fldChar w:fldCharType="separate"/>
            </w:r>
            <w:r w:rsidR="00871180">
              <w:rPr>
                <w:noProof/>
                <w:webHidden/>
              </w:rPr>
              <w:t>48</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80" w:history="1">
            <w:r w:rsidR="00A87089" w:rsidRPr="006965E3">
              <w:rPr>
                <w:rStyle w:val="Hyperlink"/>
                <w:rFonts w:eastAsia="Calibri"/>
                <w:noProof/>
              </w:rPr>
              <w:t>5.6 Bulk Trades</w:t>
            </w:r>
            <w:r w:rsidR="00A87089">
              <w:rPr>
                <w:noProof/>
                <w:webHidden/>
              </w:rPr>
              <w:tab/>
            </w:r>
            <w:r w:rsidR="00A87089">
              <w:rPr>
                <w:noProof/>
                <w:webHidden/>
              </w:rPr>
              <w:fldChar w:fldCharType="begin"/>
            </w:r>
            <w:r w:rsidR="00A87089">
              <w:rPr>
                <w:noProof/>
                <w:webHidden/>
              </w:rPr>
              <w:instrText xml:space="preserve"> PAGEREF _Toc495602980 \h </w:instrText>
            </w:r>
            <w:r w:rsidR="00A87089">
              <w:rPr>
                <w:noProof/>
                <w:webHidden/>
              </w:rPr>
            </w:r>
            <w:r w:rsidR="00A87089">
              <w:rPr>
                <w:noProof/>
                <w:webHidden/>
              </w:rPr>
              <w:fldChar w:fldCharType="separate"/>
            </w:r>
            <w:r w:rsidR="00871180">
              <w:rPr>
                <w:noProof/>
                <w:webHidden/>
              </w:rPr>
              <w:t>48</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81" w:history="1">
            <w:r w:rsidR="00A87089" w:rsidRPr="006965E3">
              <w:rPr>
                <w:rStyle w:val="Hyperlink"/>
                <w:rFonts w:eastAsia="Calibri"/>
                <w:noProof/>
              </w:rPr>
              <w:t>5.7 View Holdings/Collateral Values</w:t>
            </w:r>
            <w:r w:rsidR="00A87089">
              <w:rPr>
                <w:noProof/>
                <w:webHidden/>
              </w:rPr>
              <w:tab/>
            </w:r>
            <w:r w:rsidR="00A87089">
              <w:rPr>
                <w:noProof/>
                <w:webHidden/>
              </w:rPr>
              <w:fldChar w:fldCharType="begin"/>
            </w:r>
            <w:r w:rsidR="00A87089">
              <w:rPr>
                <w:noProof/>
                <w:webHidden/>
              </w:rPr>
              <w:instrText xml:space="preserve"> PAGEREF _Toc495602981 \h </w:instrText>
            </w:r>
            <w:r w:rsidR="00A87089">
              <w:rPr>
                <w:noProof/>
                <w:webHidden/>
              </w:rPr>
            </w:r>
            <w:r w:rsidR="00A87089">
              <w:rPr>
                <w:noProof/>
                <w:webHidden/>
              </w:rPr>
              <w:fldChar w:fldCharType="separate"/>
            </w:r>
            <w:r w:rsidR="00871180">
              <w:rPr>
                <w:noProof/>
                <w:webHidden/>
              </w:rPr>
              <w:t>48</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82" w:history="1">
            <w:r w:rsidR="00A87089" w:rsidRPr="006965E3">
              <w:rPr>
                <w:rStyle w:val="Hyperlink"/>
                <w:rFonts w:eastAsia="Calibri"/>
                <w:noProof/>
              </w:rPr>
              <w:t>5.8 View T1 Holdings</w:t>
            </w:r>
            <w:r w:rsidR="00A87089">
              <w:rPr>
                <w:noProof/>
                <w:webHidden/>
              </w:rPr>
              <w:tab/>
            </w:r>
            <w:r w:rsidR="00A87089">
              <w:rPr>
                <w:noProof/>
                <w:webHidden/>
              </w:rPr>
              <w:fldChar w:fldCharType="begin"/>
            </w:r>
            <w:r w:rsidR="00A87089">
              <w:rPr>
                <w:noProof/>
                <w:webHidden/>
              </w:rPr>
              <w:instrText xml:space="preserve"> PAGEREF _Toc495602982 \h </w:instrText>
            </w:r>
            <w:r w:rsidR="00A87089">
              <w:rPr>
                <w:noProof/>
                <w:webHidden/>
              </w:rPr>
            </w:r>
            <w:r w:rsidR="00A87089">
              <w:rPr>
                <w:noProof/>
                <w:webHidden/>
              </w:rPr>
              <w:fldChar w:fldCharType="separate"/>
            </w:r>
            <w:r w:rsidR="00871180">
              <w:rPr>
                <w:noProof/>
                <w:webHidden/>
              </w:rPr>
              <w:t>49</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83" w:history="1">
            <w:r w:rsidR="00A87089" w:rsidRPr="006965E3">
              <w:rPr>
                <w:rStyle w:val="Hyperlink"/>
                <w:rFonts w:eastAsia="Calibri"/>
                <w:noProof/>
              </w:rPr>
              <w:t>5.9 View Report</w:t>
            </w:r>
            <w:r w:rsidR="00A87089">
              <w:rPr>
                <w:noProof/>
                <w:webHidden/>
              </w:rPr>
              <w:tab/>
            </w:r>
            <w:r w:rsidR="00A87089">
              <w:rPr>
                <w:noProof/>
                <w:webHidden/>
              </w:rPr>
              <w:fldChar w:fldCharType="begin"/>
            </w:r>
            <w:r w:rsidR="00A87089">
              <w:rPr>
                <w:noProof/>
                <w:webHidden/>
              </w:rPr>
              <w:instrText xml:space="preserve"> PAGEREF _Toc495602983 \h </w:instrText>
            </w:r>
            <w:r w:rsidR="00A87089">
              <w:rPr>
                <w:noProof/>
                <w:webHidden/>
              </w:rPr>
            </w:r>
            <w:r w:rsidR="00A87089">
              <w:rPr>
                <w:noProof/>
                <w:webHidden/>
              </w:rPr>
              <w:fldChar w:fldCharType="separate"/>
            </w:r>
            <w:r w:rsidR="00871180">
              <w:rPr>
                <w:noProof/>
                <w:webHidden/>
              </w:rPr>
              <w:t>49</w:t>
            </w:r>
            <w:r w:rsidR="00A87089">
              <w:rPr>
                <w:noProof/>
                <w:webHidden/>
              </w:rPr>
              <w:fldChar w:fldCharType="end"/>
            </w:r>
          </w:hyperlink>
        </w:p>
        <w:p w:rsidR="00A87089" w:rsidRDefault="001A169F">
          <w:pPr>
            <w:pStyle w:val="TOC1"/>
            <w:tabs>
              <w:tab w:val="right" w:leader="dot" w:pos="10930"/>
            </w:tabs>
            <w:rPr>
              <w:rFonts w:asciiTheme="minorHAnsi" w:hAnsiTheme="minorHAnsi" w:cstheme="minorBidi"/>
              <w:noProof/>
            </w:rPr>
          </w:pPr>
          <w:hyperlink w:anchor="_Toc495602984" w:history="1">
            <w:r w:rsidR="00A87089" w:rsidRPr="006965E3">
              <w:rPr>
                <w:rStyle w:val="Hyperlink"/>
                <w:rFonts w:eastAsia="Verdana"/>
                <w:noProof/>
              </w:rPr>
              <w:t>6 Preferences Menu</w:t>
            </w:r>
            <w:r w:rsidR="00A87089">
              <w:rPr>
                <w:noProof/>
                <w:webHidden/>
              </w:rPr>
              <w:tab/>
            </w:r>
            <w:r w:rsidR="00A87089">
              <w:rPr>
                <w:noProof/>
                <w:webHidden/>
              </w:rPr>
              <w:fldChar w:fldCharType="begin"/>
            </w:r>
            <w:r w:rsidR="00A87089">
              <w:rPr>
                <w:noProof/>
                <w:webHidden/>
              </w:rPr>
              <w:instrText xml:space="preserve"> PAGEREF _Toc495602984 \h </w:instrText>
            </w:r>
            <w:r w:rsidR="00A87089">
              <w:rPr>
                <w:noProof/>
                <w:webHidden/>
              </w:rPr>
            </w:r>
            <w:r w:rsidR="00A87089">
              <w:rPr>
                <w:noProof/>
                <w:webHidden/>
              </w:rPr>
              <w:fldChar w:fldCharType="separate"/>
            </w:r>
            <w:r w:rsidR="00871180">
              <w:rPr>
                <w:noProof/>
                <w:webHidden/>
              </w:rPr>
              <w:t>51</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85" w:history="1">
            <w:r w:rsidR="00A87089" w:rsidRPr="006965E3">
              <w:rPr>
                <w:rStyle w:val="Hyperlink"/>
                <w:rFonts w:eastAsia="Calibri"/>
                <w:noProof/>
              </w:rPr>
              <w:t>6.1 Shortcut Manager</w:t>
            </w:r>
            <w:r w:rsidR="00A87089">
              <w:rPr>
                <w:noProof/>
                <w:webHidden/>
              </w:rPr>
              <w:tab/>
            </w:r>
            <w:r w:rsidR="00A87089">
              <w:rPr>
                <w:noProof/>
                <w:webHidden/>
              </w:rPr>
              <w:fldChar w:fldCharType="begin"/>
            </w:r>
            <w:r w:rsidR="00A87089">
              <w:rPr>
                <w:noProof/>
                <w:webHidden/>
              </w:rPr>
              <w:instrText xml:space="preserve"> PAGEREF _Toc495602985 \h </w:instrText>
            </w:r>
            <w:r w:rsidR="00A87089">
              <w:rPr>
                <w:noProof/>
                <w:webHidden/>
              </w:rPr>
            </w:r>
            <w:r w:rsidR="00A87089">
              <w:rPr>
                <w:noProof/>
                <w:webHidden/>
              </w:rPr>
              <w:fldChar w:fldCharType="separate"/>
            </w:r>
            <w:r w:rsidR="00871180">
              <w:rPr>
                <w:noProof/>
                <w:webHidden/>
              </w:rPr>
              <w:t>51</w:t>
            </w:r>
            <w:r w:rsidR="00A87089">
              <w:rPr>
                <w:noProof/>
                <w:webHidden/>
              </w:rPr>
              <w:fldChar w:fldCharType="end"/>
            </w:r>
          </w:hyperlink>
        </w:p>
        <w:p w:rsidR="00A87089" w:rsidRDefault="001A169F">
          <w:pPr>
            <w:pStyle w:val="TOC1"/>
            <w:tabs>
              <w:tab w:val="right" w:leader="dot" w:pos="10930"/>
            </w:tabs>
            <w:rPr>
              <w:rFonts w:asciiTheme="minorHAnsi" w:hAnsiTheme="minorHAnsi" w:cstheme="minorBidi"/>
              <w:noProof/>
            </w:rPr>
          </w:pPr>
          <w:hyperlink w:anchor="_Toc495602986" w:history="1">
            <w:r w:rsidR="00A87089" w:rsidRPr="006965E3">
              <w:rPr>
                <w:rStyle w:val="Hyperlink"/>
                <w:rFonts w:eastAsia="Calibri"/>
                <w:noProof/>
              </w:rPr>
              <w:t>7 Tools</w:t>
            </w:r>
            <w:r w:rsidR="00A87089">
              <w:rPr>
                <w:noProof/>
                <w:webHidden/>
              </w:rPr>
              <w:tab/>
            </w:r>
            <w:r w:rsidR="00A87089">
              <w:rPr>
                <w:noProof/>
                <w:webHidden/>
              </w:rPr>
              <w:fldChar w:fldCharType="begin"/>
            </w:r>
            <w:r w:rsidR="00A87089">
              <w:rPr>
                <w:noProof/>
                <w:webHidden/>
              </w:rPr>
              <w:instrText xml:space="preserve"> PAGEREF _Toc495602986 \h </w:instrText>
            </w:r>
            <w:r w:rsidR="00A87089">
              <w:rPr>
                <w:noProof/>
                <w:webHidden/>
              </w:rPr>
            </w:r>
            <w:r w:rsidR="00A87089">
              <w:rPr>
                <w:noProof/>
                <w:webHidden/>
              </w:rPr>
              <w:fldChar w:fldCharType="separate"/>
            </w:r>
            <w:r w:rsidR="00871180">
              <w:rPr>
                <w:noProof/>
                <w:webHidden/>
              </w:rPr>
              <w:t>52</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87" w:history="1">
            <w:r w:rsidR="00A87089" w:rsidRPr="006965E3">
              <w:rPr>
                <w:rStyle w:val="Hyperlink"/>
                <w:rFonts w:eastAsia="Calibri"/>
                <w:noProof/>
              </w:rPr>
              <w:t>9.1 Option Calculator</w:t>
            </w:r>
            <w:r w:rsidR="00A87089">
              <w:rPr>
                <w:noProof/>
                <w:webHidden/>
              </w:rPr>
              <w:tab/>
            </w:r>
            <w:r w:rsidR="00A87089">
              <w:rPr>
                <w:noProof/>
                <w:webHidden/>
              </w:rPr>
              <w:fldChar w:fldCharType="begin"/>
            </w:r>
            <w:r w:rsidR="00A87089">
              <w:rPr>
                <w:noProof/>
                <w:webHidden/>
              </w:rPr>
              <w:instrText xml:space="preserve"> PAGEREF _Toc495602987 \h </w:instrText>
            </w:r>
            <w:r w:rsidR="00A87089">
              <w:rPr>
                <w:noProof/>
                <w:webHidden/>
              </w:rPr>
            </w:r>
            <w:r w:rsidR="00A87089">
              <w:rPr>
                <w:noProof/>
                <w:webHidden/>
              </w:rPr>
              <w:fldChar w:fldCharType="separate"/>
            </w:r>
            <w:r w:rsidR="00871180">
              <w:rPr>
                <w:noProof/>
                <w:webHidden/>
              </w:rPr>
              <w:t>52</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88" w:history="1">
            <w:r w:rsidR="00A87089" w:rsidRPr="006965E3">
              <w:rPr>
                <w:rStyle w:val="Hyperlink"/>
                <w:rFonts w:eastAsia="Calibri"/>
                <w:noProof/>
              </w:rPr>
              <w:t>7.2 Position Analysis</w:t>
            </w:r>
            <w:r w:rsidR="00A87089">
              <w:rPr>
                <w:noProof/>
                <w:webHidden/>
              </w:rPr>
              <w:tab/>
            </w:r>
            <w:r w:rsidR="00A87089">
              <w:rPr>
                <w:noProof/>
                <w:webHidden/>
              </w:rPr>
              <w:fldChar w:fldCharType="begin"/>
            </w:r>
            <w:r w:rsidR="00A87089">
              <w:rPr>
                <w:noProof/>
                <w:webHidden/>
              </w:rPr>
              <w:instrText xml:space="preserve"> PAGEREF _Toc495602988 \h </w:instrText>
            </w:r>
            <w:r w:rsidR="00A87089">
              <w:rPr>
                <w:noProof/>
                <w:webHidden/>
              </w:rPr>
            </w:r>
            <w:r w:rsidR="00A87089">
              <w:rPr>
                <w:noProof/>
                <w:webHidden/>
              </w:rPr>
              <w:fldChar w:fldCharType="separate"/>
            </w:r>
            <w:r w:rsidR="00871180">
              <w:rPr>
                <w:noProof/>
                <w:webHidden/>
              </w:rPr>
              <w:t>52</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89" w:history="1">
            <w:r w:rsidR="00A87089" w:rsidRPr="006965E3">
              <w:rPr>
                <w:rStyle w:val="Hyperlink"/>
                <w:rFonts w:eastAsia="Calibri"/>
                <w:noProof/>
              </w:rPr>
              <w:t>7.3 What If Analysis</w:t>
            </w:r>
            <w:r w:rsidR="00A87089">
              <w:rPr>
                <w:noProof/>
                <w:webHidden/>
              </w:rPr>
              <w:tab/>
            </w:r>
            <w:r w:rsidR="00A87089">
              <w:rPr>
                <w:noProof/>
                <w:webHidden/>
              </w:rPr>
              <w:fldChar w:fldCharType="begin"/>
            </w:r>
            <w:r w:rsidR="00A87089">
              <w:rPr>
                <w:noProof/>
                <w:webHidden/>
              </w:rPr>
              <w:instrText xml:space="preserve"> PAGEREF _Toc495602989 \h </w:instrText>
            </w:r>
            <w:r w:rsidR="00A87089">
              <w:rPr>
                <w:noProof/>
                <w:webHidden/>
              </w:rPr>
            </w:r>
            <w:r w:rsidR="00A87089">
              <w:rPr>
                <w:noProof/>
                <w:webHidden/>
              </w:rPr>
              <w:fldChar w:fldCharType="separate"/>
            </w:r>
            <w:r w:rsidR="00871180">
              <w:rPr>
                <w:noProof/>
                <w:webHidden/>
              </w:rPr>
              <w:t>53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90" w:history="1">
            <w:r w:rsidR="00A87089" w:rsidRPr="006965E3">
              <w:rPr>
                <w:rStyle w:val="Hyperlink"/>
                <w:rFonts w:eastAsia="Calibri"/>
                <w:noProof/>
              </w:rPr>
              <w:t>7.4 Messaging</w:t>
            </w:r>
            <w:r w:rsidR="00A87089">
              <w:rPr>
                <w:noProof/>
                <w:webHidden/>
              </w:rPr>
              <w:tab/>
            </w:r>
            <w:r w:rsidR="00A87089">
              <w:rPr>
                <w:noProof/>
                <w:webHidden/>
              </w:rPr>
              <w:fldChar w:fldCharType="begin"/>
            </w:r>
            <w:r w:rsidR="00A87089">
              <w:rPr>
                <w:noProof/>
                <w:webHidden/>
              </w:rPr>
              <w:instrText xml:space="preserve"> PAGEREF _Toc495602990 \h </w:instrText>
            </w:r>
            <w:r w:rsidR="00A87089">
              <w:rPr>
                <w:noProof/>
                <w:webHidden/>
              </w:rPr>
            </w:r>
            <w:r w:rsidR="00A87089">
              <w:rPr>
                <w:noProof/>
                <w:webHidden/>
              </w:rPr>
              <w:fldChar w:fldCharType="separate"/>
            </w:r>
            <w:r w:rsidR="00871180">
              <w:rPr>
                <w:noProof/>
                <w:webHidden/>
              </w:rPr>
              <w:t>53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91" w:history="1">
            <w:r w:rsidR="00A87089" w:rsidRPr="006965E3">
              <w:rPr>
                <w:rStyle w:val="Hyperlink"/>
                <w:rFonts w:eastAsia="Calibri"/>
                <w:noProof/>
              </w:rPr>
              <w:t>7.5 Set Alert</w:t>
            </w:r>
            <w:r w:rsidR="00A87089">
              <w:rPr>
                <w:noProof/>
                <w:webHidden/>
              </w:rPr>
              <w:tab/>
            </w:r>
            <w:r w:rsidR="00A87089">
              <w:rPr>
                <w:noProof/>
                <w:webHidden/>
              </w:rPr>
              <w:fldChar w:fldCharType="begin"/>
            </w:r>
            <w:r w:rsidR="00A87089">
              <w:rPr>
                <w:noProof/>
                <w:webHidden/>
              </w:rPr>
              <w:instrText xml:space="preserve"> PAGEREF _Toc495602991 \h </w:instrText>
            </w:r>
            <w:r w:rsidR="00A87089">
              <w:rPr>
                <w:noProof/>
                <w:webHidden/>
              </w:rPr>
            </w:r>
            <w:r w:rsidR="00A87089">
              <w:rPr>
                <w:noProof/>
                <w:webHidden/>
              </w:rPr>
              <w:fldChar w:fldCharType="separate"/>
            </w:r>
            <w:r w:rsidR="00871180">
              <w:rPr>
                <w:noProof/>
                <w:webHidden/>
              </w:rPr>
              <w:t>53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92" w:history="1">
            <w:r w:rsidR="00A87089" w:rsidRPr="006965E3">
              <w:rPr>
                <w:rStyle w:val="Hyperlink"/>
                <w:rFonts w:eastAsia="Calibri"/>
                <w:noProof/>
              </w:rPr>
              <w:t>7.6 Alert List</w:t>
            </w:r>
            <w:r w:rsidR="00A87089">
              <w:rPr>
                <w:noProof/>
                <w:webHidden/>
              </w:rPr>
              <w:tab/>
            </w:r>
            <w:r w:rsidR="00A87089">
              <w:rPr>
                <w:noProof/>
                <w:webHidden/>
              </w:rPr>
              <w:fldChar w:fldCharType="begin"/>
            </w:r>
            <w:r w:rsidR="00A87089">
              <w:rPr>
                <w:noProof/>
                <w:webHidden/>
              </w:rPr>
              <w:instrText xml:space="preserve"> PAGEREF _Toc495602992 \h </w:instrText>
            </w:r>
            <w:r w:rsidR="00A87089">
              <w:rPr>
                <w:noProof/>
                <w:webHidden/>
              </w:rPr>
            </w:r>
            <w:r w:rsidR="00A87089">
              <w:rPr>
                <w:noProof/>
                <w:webHidden/>
              </w:rPr>
              <w:fldChar w:fldCharType="separate"/>
            </w:r>
            <w:r w:rsidR="00871180">
              <w:rPr>
                <w:noProof/>
                <w:webHidden/>
              </w:rPr>
              <w:t>53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93" w:history="1">
            <w:r w:rsidR="00A87089" w:rsidRPr="006965E3">
              <w:rPr>
                <w:rStyle w:val="Hyperlink"/>
                <w:rFonts w:eastAsia="Calibri"/>
                <w:noProof/>
              </w:rPr>
              <w:t>7.7 Set Order Alert</w:t>
            </w:r>
            <w:r w:rsidR="00A87089">
              <w:rPr>
                <w:noProof/>
                <w:webHidden/>
              </w:rPr>
              <w:tab/>
            </w:r>
            <w:r w:rsidR="00A87089">
              <w:rPr>
                <w:noProof/>
                <w:webHidden/>
              </w:rPr>
              <w:fldChar w:fldCharType="begin"/>
            </w:r>
            <w:r w:rsidR="00A87089">
              <w:rPr>
                <w:noProof/>
                <w:webHidden/>
              </w:rPr>
              <w:instrText xml:space="preserve"> PAGEREF _Toc495602993 \h </w:instrText>
            </w:r>
            <w:r w:rsidR="00A87089">
              <w:rPr>
                <w:noProof/>
                <w:webHidden/>
              </w:rPr>
            </w:r>
            <w:r w:rsidR="00A87089">
              <w:rPr>
                <w:noProof/>
                <w:webHidden/>
              </w:rPr>
              <w:fldChar w:fldCharType="separate"/>
            </w:r>
            <w:r w:rsidR="00871180">
              <w:rPr>
                <w:noProof/>
                <w:webHidden/>
              </w:rPr>
              <w:t>53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94" w:history="1">
            <w:r w:rsidR="00A87089" w:rsidRPr="006965E3">
              <w:rPr>
                <w:rStyle w:val="Hyperlink"/>
                <w:rFonts w:eastAsia="Calibri"/>
                <w:noProof/>
              </w:rPr>
              <w:t>7.8 Order Alert List</w:t>
            </w:r>
            <w:r w:rsidR="00A87089">
              <w:rPr>
                <w:noProof/>
                <w:webHidden/>
              </w:rPr>
              <w:tab/>
            </w:r>
            <w:r w:rsidR="00A87089">
              <w:rPr>
                <w:noProof/>
                <w:webHidden/>
              </w:rPr>
              <w:fldChar w:fldCharType="begin"/>
            </w:r>
            <w:r w:rsidR="00A87089">
              <w:rPr>
                <w:noProof/>
                <w:webHidden/>
              </w:rPr>
              <w:instrText xml:space="preserve"> PAGEREF _Toc495602994 \h </w:instrText>
            </w:r>
            <w:r w:rsidR="00A87089">
              <w:rPr>
                <w:noProof/>
                <w:webHidden/>
              </w:rPr>
            </w:r>
            <w:r w:rsidR="00A87089">
              <w:rPr>
                <w:noProof/>
                <w:webHidden/>
              </w:rPr>
              <w:fldChar w:fldCharType="separate"/>
            </w:r>
            <w:r w:rsidR="00871180">
              <w:rPr>
                <w:noProof/>
                <w:webHidden/>
              </w:rPr>
              <w:t>53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95" w:history="1">
            <w:r w:rsidR="00A87089" w:rsidRPr="006965E3">
              <w:rPr>
                <w:rStyle w:val="Hyperlink"/>
                <w:rFonts w:eastAsia="Calibri"/>
                <w:noProof/>
              </w:rPr>
              <w:t>7.9 Calculator</w:t>
            </w:r>
            <w:r w:rsidR="00A87089">
              <w:rPr>
                <w:noProof/>
                <w:webHidden/>
              </w:rPr>
              <w:tab/>
            </w:r>
            <w:r w:rsidR="00A87089">
              <w:rPr>
                <w:noProof/>
                <w:webHidden/>
              </w:rPr>
              <w:fldChar w:fldCharType="begin"/>
            </w:r>
            <w:r w:rsidR="00A87089">
              <w:rPr>
                <w:noProof/>
                <w:webHidden/>
              </w:rPr>
              <w:instrText xml:space="preserve"> PAGEREF _Toc495602995 \h </w:instrText>
            </w:r>
            <w:r w:rsidR="00A87089">
              <w:rPr>
                <w:noProof/>
                <w:webHidden/>
              </w:rPr>
            </w:r>
            <w:r w:rsidR="00A87089">
              <w:rPr>
                <w:noProof/>
                <w:webHidden/>
              </w:rPr>
              <w:fldChar w:fldCharType="separate"/>
            </w:r>
            <w:r w:rsidR="00871180">
              <w:rPr>
                <w:noProof/>
                <w:webHidden/>
              </w:rPr>
              <w:t>53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96" w:history="1">
            <w:r w:rsidR="00A87089" w:rsidRPr="006965E3">
              <w:rPr>
                <w:rStyle w:val="Hyperlink"/>
                <w:rFonts w:eastAsia="Calibri"/>
                <w:noProof/>
              </w:rPr>
              <w:t>7.10 Dollar to Rupee Converter</w:t>
            </w:r>
            <w:r w:rsidR="00A87089">
              <w:rPr>
                <w:noProof/>
                <w:webHidden/>
              </w:rPr>
              <w:tab/>
            </w:r>
            <w:r w:rsidR="00A87089">
              <w:rPr>
                <w:noProof/>
                <w:webHidden/>
              </w:rPr>
              <w:fldChar w:fldCharType="begin"/>
            </w:r>
            <w:r w:rsidR="00A87089">
              <w:rPr>
                <w:noProof/>
                <w:webHidden/>
              </w:rPr>
              <w:instrText xml:space="preserve"> PAGEREF _Toc495602996 \h </w:instrText>
            </w:r>
            <w:r w:rsidR="00A87089">
              <w:rPr>
                <w:noProof/>
                <w:webHidden/>
              </w:rPr>
            </w:r>
            <w:r w:rsidR="00A87089">
              <w:rPr>
                <w:noProof/>
                <w:webHidden/>
              </w:rPr>
              <w:fldChar w:fldCharType="separate"/>
            </w:r>
            <w:r w:rsidR="00871180">
              <w:rPr>
                <w:noProof/>
                <w:webHidden/>
              </w:rPr>
              <w:t>53</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2997" w:history="1">
            <w:r w:rsidR="00A87089" w:rsidRPr="006965E3">
              <w:rPr>
                <w:rStyle w:val="Hyperlink"/>
                <w:rFonts w:eastAsia="Calibri"/>
                <w:noProof/>
              </w:rPr>
              <w:t>7.11 Lot Converter</w:t>
            </w:r>
            <w:r w:rsidR="00A87089">
              <w:rPr>
                <w:noProof/>
                <w:webHidden/>
              </w:rPr>
              <w:tab/>
            </w:r>
            <w:r w:rsidR="00A87089">
              <w:rPr>
                <w:noProof/>
                <w:webHidden/>
              </w:rPr>
              <w:fldChar w:fldCharType="begin"/>
            </w:r>
            <w:r w:rsidR="00A87089">
              <w:rPr>
                <w:noProof/>
                <w:webHidden/>
              </w:rPr>
              <w:instrText xml:space="preserve"> PAGEREF _Toc495602997 \h </w:instrText>
            </w:r>
            <w:r w:rsidR="00A87089">
              <w:rPr>
                <w:noProof/>
                <w:webHidden/>
              </w:rPr>
            </w:r>
            <w:r w:rsidR="00A87089">
              <w:rPr>
                <w:noProof/>
                <w:webHidden/>
              </w:rPr>
              <w:fldChar w:fldCharType="separate"/>
            </w:r>
            <w:r w:rsidR="00871180">
              <w:rPr>
                <w:noProof/>
                <w:webHidden/>
              </w:rPr>
              <w:t>54</w:t>
            </w:r>
            <w:r w:rsidR="00A87089">
              <w:rPr>
                <w:noProof/>
                <w:webHidden/>
              </w:rPr>
              <w:fldChar w:fldCharType="end"/>
            </w:r>
          </w:hyperlink>
        </w:p>
        <w:p w:rsidR="00A87089" w:rsidRDefault="001A169F">
          <w:pPr>
            <w:pStyle w:val="TOC1"/>
            <w:tabs>
              <w:tab w:val="right" w:leader="dot" w:pos="10930"/>
            </w:tabs>
            <w:rPr>
              <w:rFonts w:asciiTheme="minorHAnsi" w:hAnsiTheme="minorHAnsi" w:cstheme="minorBidi"/>
              <w:noProof/>
            </w:rPr>
          </w:pPr>
          <w:hyperlink w:anchor="_Toc495602998" w:history="1">
            <w:r w:rsidR="00A87089" w:rsidRPr="006965E3">
              <w:rPr>
                <w:rStyle w:val="Hyperlink"/>
                <w:rFonts w:eastAsia="Verdana"/>
                <w:noProof/>
              </w:rPr>
              <w:t>8 Window</w:t>
            </w:r>
            <w:r w:rsidR="00A87089">
              <w:rPr>
                <w:noProof/>
                <w:webHidden/>
              </w:rPr>
              <w:tab/>
            </w:r>
            <w:r w:rsidR="00A87089">
              <w:rPr>
                <w:noProof/>
                <w:webHidden/>
              </w:rPr>
              <w:fldChar w:fldCharType="begin"/>
            </w:r>
            <w:r w:rsidR="00A87089">
              <w:rPr>
                <w:noProof/>
                <w:webHidden/>
              </w:rPr>
              <w:instrText xml:space="preserve"> PAGEREF _Toc495602998 \h </w:instrText>
            </w:r>
            <w:r w:rsidR="00A87089">
              <w:rPr>
                <w:noProof/>
                <w:webHidden/>
              </w:rPr>
            </w:r>
            <w:r w:rsidR="00A87089">
              <w:rPr>
                <w:noProof/>
                <w:webHidden/>
              </w:rPr>
              <w:fldChar w:fldCharType="separate"/>
            </w:r>
            <w:r w:rsidR="00871180">
              <w:rPr>
                <w:noProof/>
                <w:webHidden/>
              </w:rPr>
              <w:t>54</w:t>
            </w:r>
            <w:r w:rsidR="00A87089">
              <w:rPr>
                <w:noProof/>
                <w:webHidden/>
              </w:rPr>
              <w:fldChar w:fldCharType="end"/>
            </w:r>
          </w:hyperlink>
        </w:p>
        <w:p w:rsidR="00A87089" w:rsidRDefault="001A169F">
          <w:pPr>
            <w:pStyle w:val="TOC1"/>
            <w:tabs>
              <w:tab w:val="right" w:leader="dot" w:pos="10930"/>
            </w:tabs>
            <w:rPr>
              <w:rFonts w:asciiTheme="minorHAnsi" w:hAnsiTheme="minorHAnsi" w:cstheme="minorBidi"/>
              <w:noProof/>
            </w:rPr>
          </w:pPr>
          <w:hyperlink w:anchor="_Toc495602999" w:history="1">
            <w:r w:rsidR="00A87089" w:rsidRPr="006965E3">
              <w:rPr>
                <w:rStyle w:val="Hyperlink"/>
                <w:rFonts w:eastAsia="Verdana"/>
                <w:noProof/>
              </w:rPr>
              <w:t>9. Help</w:t>
            </w:r>
            <w:r w:rsidR="00A87089">
              <w:rPr>
                <w:noProof/>
                <w:webHidden/>
              </w:rPr>
              <w:tab/>
            </w:r>
            <w:r w:rsidR="00A87089">
              <w:rPr>
                <w:noProof/>
                <w:webHidden/>
              </w:rPr>
              <w:fldChar w:fldCharType="begin"/>
            </w:r>
            <w:r w:rsidR="00A87089">
              <w:rPr>
                <w:noProof/>
                <w:webHidden/>
              </w:rPr>
              <w:instrText xml:space="preserve"> PAGEREF _Toc495602999 \h </w:instrText>
            </w:r>
            <w:r w:rsidR="00A87089">
              <w:rPr>
                <w:noProof/>
                <w:webHidden/>
              </w:rPr>
            </w:r>
            <w:r w:rsidR="00A87089">
              <w:rPr>
                <w:noProof/>
                <w:webHidden/>
              </w:rPr>
              <w:fldChar w:fldCharType="separate"/>
            </w:r>
            <w:r w:rsidR="00871180">
              <w:rPr>
                <w:noProof/>
                <w:webHidden/>
              </w:rPr>
              <w:t>54</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3000" w:history="1">
            <w:r w:rsidR="00A87089" w:rsidRPr="006965E3">
              <w:rPr>
                <w:rStyle w:val="Hyperlink"/>
                <w:rFonts w:eastAsia="Calibri"/>
                <w:noProof/>
              </w:rPr>
              <w:t>9.1 Connection Indication Bar</w:t>
            </w:r>
            <w:r w:rsidR="00A87089">
              <w:rPr>
                <w:noProof/>
                <w:webHidden/>
              </w:rPr>
              <w:tab/>
            </w:r>
            <w:r w:rsidR="00A87089">
              <w:rPr>
                <w:noProof/>
                <w:webHidden/>
              </w:rPr>
              <w:fldChar w:fldCharType="begin"/>
            </w:r>
            <w:r w:rsidR="00A87089">
              <w:rPr>
                <w:noProof/>
                <w:webHidden/>
              </w:rPr>
              <w:instrText xml:space="preserve"> PAGEREF _Toc495603000 \h </w:instrText>
            </w:r>
            <w:r w:rsidR="00A87089">
              <w:rPr>
                <w:noProof/>
                <w:webHidden/>
              </w:rPr>
            </w:r>
            <w:r w:rsidR="00A87089">
              <w:rPr>
                <w:noProof/>
                <w:webHidden/>
              </w:rPr>
              <w:fldChar w:fldCharType="separate"/>
            </w:r>
            <w:r w:rsidR="00871180">
              <w:rPr>
                <w:noProof/>
                <w:webHidden/>
              </w:rPr>
              <w:t>54</w:t>
            </w:r>
            <w:r w:rsidR="00A87089">
              <w:rPr>
                <w:noProof/>
                <w:webHidden/>
              </w:rPr>
              <w:fldChar w:fldCharType="end"/>
            </w:r>
          </w:hyperlink>
        </w:p>
        <w:p w:rsidR="00A87089" w:rsidRDefault="001A169F">
          <w:pPr>
            <w:pStyle w:val="TOC2"/>
            <w:tabs>
              <w:tab w:val="right" w:leader="dot" w:pos="10930"/>
            </w:tabs>
            <w:rPr>
              <w:rFonts w:asciiTheme="minorHAnsi" w:hAnsiTheme="minorHAnsi" w:cstheme="minorBidi"/>
              <w:noProof/>
            </w:rPr>
          </w:pPr>
          <w:hyperlink w:anchor="_Toc495603001" w:history="1">
            <w:r w:rsidR="00A87089" w:rsidRPr="006965E3">
              <w:rPr>
                <w:rStyle w:val="Hyperlink"/>
                <w:rFonts w:eastAsia="Calibri"/>
                <w:noProof/>
              </w:rPr>
              <w:t>9.2 About Nest Trader</w:t>
            </w:r>
            <w:r w:rsidR="00A87089">
              <w:rPr>
                <w:noProof/>
                <w:webHidden/>
              </w:rPr>
              <w:tab/>
            </w:r>
            <w:r w:rsidR="00A87089">
              <w:rPr>
                <w:noProof/>
                <w:webHidden/>
              </w:rPr>
              <w:fldChar w:fldCharType="begin"/>
            </w:r>
            <w:r w:rsidR="00A87089">
              <w:rPr>
                <w:noProof/>
                <w:webHidden/>
              </w:rPr>
              <w:instrText xml:space="preserve"> PAGEREF _Toc495603001 \h </w:instrText>
            </w:r>
            <w:r w:rsidR="00A87089">
              <w:rPr>
                <w:noProof/>
                <w:webHidden/>
              </w:rPr>
            </w:r>
            <w:r w:rsidR="00A87089">
              <w:rPr>
                <w:noProof/>
                <w:webHidden/>
              </w:rPr>
              <w:fldChar w:fldCharType="separate"/>
            </w:r>
            <w:r w:rsidR="00871180">
              <w:rPr>
                <w:noProof/>
                <w:webHidden/>
              </w:rPr>
              <w:t>55</w:t>
            </w:r>
            <w:r w:rsidR="00A87089">
              <w:rPr>
                <w:noProof/>
                <w:webHidden/>
              </w:rPr>
              <w:fldChar w:fldCharType="end"/>
            </w:r>
          </w:hyperlink>
        </w:p>
        <w:p w:rsidR="00A87089" w:rsidRDefault="00A87089">
          <w:r>
            <w:rPr>
              <w:b/>
              <w:bCs/>
              <w:noProof/>
            </w:rPr>
            <w:fldChar w:fldCharType="end"/>
          </w:r>
        </w:p>
      </w:sdtContent>
    </w:sdt>
    <w:p w:rsidR="00125ED2" w:rsidRDefault="00125ED2">
      <w:pPr>
        <w:spacing w:after="160" w:line="259" w:lineRule="auto"/>
        <w:rPr>
          <w:rFonts w:ascii="Cambria" w:eastAsia="Cambria" w:hAnsi="Cambria" w:cs="Cambria"/>
          <w:b/>
          <w:bCs/>
          <w:color w:val="365F91"/>
          <w:sz w:val="28"/>
          <w:szCs w:val="28"/>
        </w:rPr>
      </w:pPr>
      <w:r>
        <w:rPr>
          <w:rFonts w:ascii="Cambria" w:eastAsia="Cambria" w:hAnsi="Cambria" w:cs="Cambria"/>
          <w:b/>
          <w:bCs/>
          <w:color w:val="365F91"/>
          <w:sz w:val="28"/>
          <w:szCs w:val="28"/>
        </w:rPr>
        <w:br w:type="page"/>
      </w:r>
    </w:p>
    <w:p w:rsidR="00A87089" w:rsidRDefault="00A87089" w:rsidP="00E4261C">
      <w:pPr>
        <w:pStyle w:val="Heading1"/>
        <w:rPr>
          <w:rFonts w:eastAsia="Calibri"/>
        </w:rPr>
      </w:pPr>
      <w:bookmarkStart w:id="1" w:name="_Toc495602932"/>
    </w:p>
    <w:p w:rsidR="00F858D0" w:rsidRDefault="00F858D0" w:rsidP="00E4261C">
      <w:pPr>
        <w:pStyle w:val="Heading1"/>
        <w:rPr>
          <w:sz w:val="20"/>
          <w:szCs w:val="20"/>
        </w:rPr>
      </w:pPr>
      <w:r>
        <w:rPr>
          <w:rFonts w:eastAsia="Calibri"/>
        </w:rPr>
        <w:t>1. Introduction to Nest Trader</w:t>
      </w:r>
      <w:bookmarkEnd w:id="1"/>
      <w:r w:rsidR="00125ED2">
        <w:rPr>
          <w:rFonts w:eastAsia="Calibri"/>
        </w:rPr>
        <w:fldChar w:fldCharType="begin"/>
      </w:r>
      <w:r w:rsidR="00125ED2">
        <w:instrText xml:space="preserve"> XE "</w:instrText>
      </w:r>
      <w:r w:rsidR="00125ED2" w:rsidRPr="00BA5677">
        <w:rPr>
          <w:rFonts w:eastAsia="Calibri"/>
        </w:rPr>
        <w:instrText>1. Introduction to Nest Trader</w:instrText>
      </w:r>
      <w:r w:rsidR="00125ED2">
        <w:instrText xml:space="preserve">" </w:instrText>
      </w:r>
      <w:r w:rsidR="00125ED2">
        <w:rPr>
          <w:rFonts w:eastAsia="Calibri"/>
        </w:rPr>
        <w:fldChar w:fldCharType="end"/>
      </w:r>
    </w:p>
    <w:p w:rsidR="00F858D0" w:rsidRDefault="00F858D0" w:rsidP="00C758A7">
      <w:pPr>
        <w:rPr>
          <w:sz w:val="20"/>
          <w:szCs w:val="20"/>
        </w:rPr>
      </w:pPr>
    </w:p>
    <w:p w:rsidR="00F858D0" w:rsidRDefault="00F858D0" w:rsidP="00C758A7">
      <w:pPr>
        <w:rPr>
          <w:sz w:val="20"/>
          <w:szCs w:val="20"/>
        </w:rPr>
      </w:pPr>
      <w:r>
        <w:rPr>
          <w:rFonts w:ascii="Calibri" w:eastAsia="Calibri" w:hAnsi="Calibri" w:cs="Calibri"/>
          <w:sz w:val="24"/>
          <w:szCs w:val="24"/>
        </w:rPr>
        <w:t>NEST (Next Generation Electronic Securities Trading platform), developed by Thomson Reuters International Services Pvt. Ltd, is a complete trading solution for members across several exchange venues including NSE. The software has been developed to provide an integrated system for trading and risk management. This system has been deployed and is being used by some of the leading brokerage houses in India. Nest supports multiple exchanges and multiple segment trading.</w:t>
      </w:r>
    </w:p>
    <w:p w:rsidR="00F858D0" w:rsidRDefault="00F858D0" w:rsidP="00C758A7">
      <w:pPr>
        <w:rPr>
          <w:sz w:val="20"/>
          <w:szCs w:val="20"/>
        </w:rPr>
      </w:pPr>
    </w:p>
    <w:p w:rsidR="00F858D0" w:rsidRDefault="00F858D0" w:rsidP="00C758A7">
      <w:pPr>
        <w:rPr>
          <w:sz w:val="20"/>
          <w:szCs w:val="20"/>
        </w:rPr>
      </w:pPr>
      <w:r>
        <w:rPr>
          <w:rFonts w:ascii="Calibri" w:eastAsia="Calibri" w:hAnsi="Calibri" w:cs="Calibri"/>
          <w:sz w:val="24"/>
          <w:szCs w:val="24"/>
        </w:rPr>
        <w:t>Nest Trader is the front-end application that allows a trader to perform several trading functions that include:</w:t>
      </w:r>
    </w:p>
    <w:p w:rsidR="00F858D0" w:rsidRDefault="00F858D0" w:rsidP="00C758A7">
      <w:pPr>
        <w:rPr>
          <w:sz w:val="20"/>
          <w:szCs w:val="20"/>
        </w:rPr>
      </w:pPr>
    </w:p>
    <w:p w:rsidR="00F858D0" w:rsidRDefault="00F858D0" w:rsidP="00C758A7">
      <w:pPr>
        <w:rPr>
          <w:rFonts w:ascii="Calibri" w:eastAsia="Calibri" w:hAnsi="Calibri" w:cs="Calibri"/>
          <w:sz w:val="24"/>
          <w:szCs w:val="24"/>
        </w:rPr>
      </w:pPr>
      <w:r>
        <w:rPr>
          <w:rFonts w:ascii="Calibri" w:eastAsia="Calibri" w:hAnsi="Calibri" w:cs="Calibri"/>
          <w:sz w:val="24"/>
          <w:szCs w:val="24"/>
        </w:rPr>
        <w:t>Track scrips of user’s choice by creating market watch groups.</w:t>
      </w:r>
    </w:p>
    <w:p w:rsidR="00F858D0" w:rsidRDefault="00F858D0" w:rsidP="00C758A7">
      <w:pPr>
        <w:rPr>
          <w:rFonts w:ascii="Calibri" w:eastAsia="Calibri" w:hAnsi="Calibri" w:cs="Calibri"/>
          <w:sz w:val="24"/>
          <w:szCs w:val="24"/>
        </w:rPr>
      </w:pPr>
      <w:r>
        <w:rPr>
          <w:rFonts w:ascii="Calibri" w:eastAsia="Calibri" w:hAnsi="Calibri" w:cs="Calibri"/>
          <w:sz w:val="24"/>
          <w:szCs w:val="24"/>
        </w:rPr>
        <w:t>View market picture data for scrips.</w:t>
      </w:r>
    </w:p>
    <w:p w:rsidR="00F858D0" w:rsidRDefault="00F858D0" w:rsidP="00C758A7">
      <w:pPr>
        <w:rPr>
          <w:rFonts w:ascii="Calibri" w:eastAsia="Calibri" w:hAnsi="Calibri" w:cs="Calibri"/>
          <w:sz w:val="24"/>
          <w:szCs w:val="24"/>
        </w:rPr>
      </w:pPr>
      <w:r>
        <w:rPr>
          <w:rFonts w:ascii="Calibri" w:eastAsia="Calibri" w:hAnsi="Calibri" w:cs="Calibri"/>
          <w:sz w:val="24"/>
          <w:szCs w:val="24"/>
        </w:rPr>
        <w:t>Place Buy/Sell orders to the exchange.</w:t>
      </w:r>
    </w:p>
    <w:p w:rsidR="00F858D0" w:rsidRDefault="00F858D0" w:rsidP="00C758A7">
      <w:pPr>
        <w:rPr>
          <w:rFonts w:ascii="Calibri" w:eastAsia="Calibri" w:hAnsi="Calibri" w:cs="Calibri"/>
          <w:sz w:val="24"/>
          <w:szCs w:val="24"/>
        </w:rPr>
      </w:pPr>
      <w:r>
        <w:rPr>
          <w:rFonts w:ascii="Calibri" w:eastAsia="Calibri" w:hAnsi="Calibri" w:cs="Calibri"/>
          <w:sz w:val="24"/>
          <w:szCs w:val="24"/>
        </w:rPr>
        <w:t>View orders, trades and positions data.</w:t>
      </w:r>
    </w:p>
    <w:p w:rsidR="00F858D0" w:rsidRDefault="00F858D0" w:rsidP="00C758A7">
      <w:pPr>
        <w:rPr>
          <w:rFonts w:ascii="Calibri" w:eastAsia="Calibri" w:hAnsi="Calibri" w:cs="Calibri"/>
          <w:sz w:val="24"/>
          <w:szCs w:val="24"/>
        </w:rPr>
      </w:pPr>
      <w:r>
        <w:rPr>
          <w:rFonts w:ascii="Calibri" w:eastAsia="Calibri" w:hAnsi="Calibri" w:cs="Calibri"/>
          <w:sz w:val="24"/>
          <w:szCs w:val="24"/>
        </w:rPr>
        <w:t>Set up effective risk management system.</w:t>
      </w:r>
    </w:p>
    <w:p w:rsidR="00F858D0" w:rsidRDefault="00F858D0" w:rsidP="00C758A7">
      <w:pPr>
        <w:rPr>
          <w:rFonts w:ascii="Calibri" w:eastAsia="Calibri" w:hAnsi="Calibri" w:cs="Calibri"/>
          <w:sz w:val="24"/>
          <w:szCs w:val="24"/>
        </w:rPr>
      </w:pPr>
      <w:r>
        <w:rPr>
          <w:rFonts w:ascii="Calibri" w:eastAsia="Calibri" w:hAnsi="Calibri" w:cs="Calibri"/>
          <w:sz w:val="24"/>
          <w:szCs w:val="24"/>
        </w:rPr>
        <w:t>Use add-on tools to receive alerts, send internal messages etc.</w:t>
      </w:r>
    </w:p>
    <w:p w:rsidR="00F858D0" w:rsidRDefault="00F858D0" w:rsidP="00C758A7">
      <w:pPr>
        <w:rPr>
          <w:sz w:val="20"/>
          <w:szCs w:val="20"/>
        </w:rPr>
      </w:pPr>
    </w:p>
    <w:p w:rsidR="00F858D0" w:rsidRDefault="00F858D0" w:rsidP="00C758A7">
      <w:pPr>
        <w:rPr>
          <w:sz w:val="20"/>
          <w:szCs w:val="20"/>
        </w:rPr>
      </w:pPr>
      <w:r>
        <w:rPr>
          <w:rFonts w:ascii="Calibri" w:eastAsia="Calibri" w:hAnsi="Calibri" w:cs="Calibri"/>
          <w:sz w:val="24"/>
          <w:szCs w:val="24"/>
        </w:rPr>
        <w:t>In this manner, several trading functions can be performed easily through the Nest Trader workstation. These features are explained in consecutive sections.</w:t>
      </w:r>
    </w:p>
    <w:p w:rsidR="00F858D0" w:rsidRDefault="00F858D0" w:rsidP="00C758A7"/>
    <w:p w:rsidR="008D27BA" w:rsidRDefault="008D27BA" w:rsidP="00C758A7">
      <w:pPr>
        <w:rPr>
          <w:rFonts w:ascii="Calibri" w:eastAsia="Calibri" w:hAnsi="Calibri" w:cs="Calibri"/>
          <w:color w:val="5F5F5F"/>
          <w:sz w:val="32"/>
          <w:szCs w:val="32"/>
        </w:rPr>
      </w:pPr>
    </w:p>
    <w:p w:rsidR="00F858D0" w:rsidRDefault="00F858D0" w:rsidP="007A3900">
      <w:pPr>
        <w:pStyle w:val="Heading1"/>
        <w:rPr>
          <w:sz w:val="20"/>
          <w:szCs w:val="20"/>
        </w:rPr>
      </w:pPr>
      <w:bookmarkStart w:id="2" w:name="_Toc495602933"/>
      <w:r>
        <w:rPr>
          <w:rFonts w:eastAsia="Calibri"/>
        </w:rPr>
        <w:t>2. File</w:t>
      </w:r>
      <w:bookmarkEnd w:id="2"/>
      <w:r w:rsidR="00125ED2">
        <w:rPr>
          <w:rFonts w:eastAsia="Calibri"/>
        </w:rPr>
        <w:fldChar w:fldCharType="begin"/>
      </w:r>
      <w:r w:rsidR="00125ED2">
        <w:instrText xml:space="preserve"> XE "</w:instrText>
      </w:r>
      <w:r w:rsidR="00125ED2" w:rsidRPr="00BA5677">
        <w:rPr>
          <w:rFonts w:eastAsia="Calibri"/>
        </w:rPr>
        <w:instrText>2. File</w:instrText>
      </w:r>
      <w:r w:rsidR="00125ED2">
        <w:instrText xml:space="preserve">" </w:instrText>
      </w:r>
      <w:r w:rsidR="00125ED2">
        <w:rPr>
          <w:rFonts w:eastAsia="Calibri"/>
        </w:rPr>
        <w:fldChar w:fldCharType="end"/>
      </w:r>
    </w:p>
    <w:tbl>
      <w:tblPr>
        <w:tblW w:w="7460" w:type="dxa"/>
        <w:tblInd w:w="-5" w:type="dxa"/>
        <w:tblLook w:val="04A0" w:firstRow="1" w:lastRow="0" w:firstColumn="1" w:lastColumn="0" w:noHBand="0" w:noVBand="1"/>
      </w:tblPr>
      <w:tblGrid>
        <w:gridCol w:w="2160"/>
        <w:gridCol w:w="5300"/>
      </w:tblGrid>
      <w:tr w:rsidR="008D27BA" w:rsidRPr="008D27BA" w:rsidTr="008D27BA">
        <w:trPr>
          <w:trHeight w:val="630"/>
        </w:trPr>
        <w:tc>
          <w:tcPr>
            <w:tcW w:w="2160" w:type="dxa"/>
            <w:tcBorders>
              <w:top w:val="single" w:sz="4" w:space="0" w:color="auto"/>
              <w:left w:val="single" w:sz="4" w:space="0" w:color="auto"/>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User Name:</w:t>
            </w:r>
          </w:p>
        </w:tc>
        <w:tc>
          <w:tcPr>
            <w:tcW w:w="5300" w:type="dxa"/>
            <w:tcBorders>
              <w:top w:val="single" w:sz="4" w:space="0" w:color="auto"/>
              <w:left w:val="nil"/>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The User Name or Login Id of the user is to be entered.</w:t>
            </w:r>
          </w:p>
        </w:tc>
      </w:tr>
      <w:tr w:rsidR="008D27BA" w:rsidRPr="008D27BA" w:rsidTr="008D27BA">
        <w:trPr>
          <w:trHeight w:val="630"/>
        </w:trPr>
        <w:tc>
          <w:tcPr>
            <w:tcW w:w="2160" w:type="dxa"/>
            <w:tcBorders>
              <w:top w:val="nil"/>
              <w:left w:val="single" w:sz="4" w:space="0" w:color="auto"/>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Password:</w:t>
            </w:r>
          </w:p>
        </w:tc>
        <w:tc>
          <w:tcPr>
            <w:tcW w:w="5300" w:type="dxa"/>
            <w:tcBorders>
              <w:top w:val="nil"/>
              <w:left w:val="nil"/>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The corresponding password for the User Name must be entered.</w:t>
            </w:r>
          </w:p>
        </w:tc>
      </w:tr>
      <w:tr w:rsidR="008D27BA" w:rsidRPr="008D27BA" w:rsidTr="008D27BA">
        <w:trPr>
          <w:trHeight w:val="630"/>
        </w:trPr>
        <w:tc>
          <w:tcPr>
            <w:tcW w:w="2160" w:type="dxa"/>
            <w:tcBorders>
              <w:top w:val="nil"/>
              <w:left w:val="single" w:sz="4" w:space="0" w:color="auto"/>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Forgot Password:</w:t>
            </w:r>
          </w:p>
        </w:tc>
        <w:tc>
          <w:tcPr>
            <w:tcW w:w="5300" w:type="dxa"/>
            <w:tcBorders>
              <w:top w:val="nil"/>
              <w:left w:val="nil"/>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This option can be used in case the user forgets password.</w:t>
            </w:r>
          </w:p>
        </w:tc>
      </w:tr>
      <w:tr w:rsidR="008D27BA" w:rsidRPr="008D27BA" w:rsidTr="008D27BA">
        <w:trPr>
          <w:trHeight w:val="630"/>
        </w:trPr>
        <w:tc>
          <w:tcPr>
            <w:tcW w:w="2160" w:type="dxa"/>
            <w:tcBorders>
              <w:top w:val="nil"/>
              <w:left w:val="single" w:sz="4" w:space="0" w:color="auto"/>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Change Password:</w:t>
            </w:r>
          </w:p>
        </w:tc>
        <w:tc>
          <w:tcPr>
            <w:tcW w:w="5300" w:type="dxa"/>
            <w:tcBorders>
              <w:top w:val="nil"/>
              <w:left w:val="nil"/>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This option can be used to change the existing password to a new one.</w:t>
            </w:r>
          </w:p>
        </w:tc>
      </w:tr>
      <w:tr w:rsidR="008D27BA" w:rsidRPr="008D27BA" w:rsidTr="008D27BA">
        <w:trPr>
          <w:trHeight w:val="1260"/>
        </w:trPr>
        <w:tc>
          <w:tcPr>
            <w:tcW w:w="2160" w:type="dxa"/>
            <w:tcBorders>
              <w:top w:val="nil"/>
              <w:left w:val="single" w:sz="4" w:space="0" w:color="auto"/>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Quick Login:</w:t>
            </w:r>
          </w:p>
        </w:tc>
        <w:tc>
          <w:tcPr>
            <w:tcW w:w="5300" w:type="dxa"/>
            <w:tcBorders>
              <w:top w:val="nil"/>
              <w:left w:val="nil"/>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The user can tick the check-box for 'Quick Login' to speed up the login process. With 'Quick Login', existing orders and trades are not recounted, thus speeding up the login process.</w:t>
            </w:r>
          </w:p>
        </w:tc>
      </w:tr>
      <w:tr w:rsidR="008D27BA" w:rsidRPr="008D27BA" w:rsidTr="008D27BA">
        <w:trPr>
          <w:trHeight w:val="630"/>
        </w:trPr>
        <w:tc>
          <w:tcPr>
            <w:tcW w:w="2160" w:type="dxa"/>
            <w:tcBorders>
              <w:top w:val="nil"/>
              <w:left w:val="single" w:sz="4" w:space="0" w:color="auto"/>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Confirm Scrips Download:</w:t>
            </w:r>
          </w:p>
        </w:tc>
        <w:tc>
          <w:tcPr>
            <w:tcW w:w="5300" w:type="dxa"/>
            <w:tcBorders>
              <w:top w:val="nil"/>
              <w:left w:val="nil"/>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The user can check this option to confirm whether the scrip files are to be downloaded or not.</w:t>
            </w:r>
          </w:p>
        </w:tc>
      </w:tr>
      <w:tr w:rsidR="008D27BA" w:rsidRPr="008D27BA" w:rsidTr="008D27BA">
        <w:trPr>
          <w:trHeight w:val="630"/>
        </w:trPr>
        <w:tc>
          <w:tcPr>
            <w:tcW w:w="2160" w:type="dxa"/>
            <w:tcBorders>
              <w:top w:val="nil"/>
              <w:left w:val="single" w:sz="4" w:space="0" w:color="auto"/>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Clear and Download All Scrips:</w:t>
            </w:r>
          </w:p>
        </w:tc>
        <w:tc>
          <w:tcPr>
            <w:tcW w:w="5300" w:type="dxa"/>
            <w:tcBorders>
              <w:top w:val="nil"/>
              <w:left w:val="nil"/>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This option can be used by the user to delete old scrip master files and download them freshly.</w:t>
            </w:r>
          </w:p>
        </w:tc>
      </w:tr>
      <w:tr w:rsidR="008D27BA" w:rsidRPr="008D27BA" w:rsidTr="008D27BA">
        <w:trPr>
          <w:trHeight w:val="945"/>
        </w:trPr>
        <w:tc>
          <w:tcPr>
            <w:tcW w:w="2160" w:type="dxa"/>
            <w:tcBorders>
              <w:top w:val="nil"/>
              <w:left w:val="single" w:sz="4" w:space="0" w:color="auto"/>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Login:</w:t>
            </w:r>
          </w:p>
        </w:tc>
        <w:tc>
          <w:tcPr>
            <w:tcW w:w="5300" w:type="dxa"/>
            <w:tcBorders>
              <w:top w:val="nil"/>
              <w:left w:val="nil"/>
              <w:bottom w:val="single" w:sz="4" w:space="0" w:color="auto"/>
              <w:right w:val="single" w:sz="4" w:space="0" w:color="auto"/>
            </w:tcBorders>
            <w:shd w:val="clear" w:color="auto" w:fill="auto"/>
            <w:hideMark/>
          </w:tcPr>
          <w:p w:rsidR="008D27BA" w:rsidRPr="008D27BA" w:rsidRDefault="008D27BA" w:rsidP="008D27BA">
            <w:pPr>
              <w:rPr>
                <w:rFonts w:ascii="Calibri" w:eastAsia="Times New Roman" w:hAnsi="Calibri" w:cs="Calibri"/>
                <w:color w:val="000000"/>
                <w:sz w:val="24"/>
                <w:szCs w:val="24"/>
              </w:rPr>
            </w:pPr>
            <w:r w:rsidRPr="008D27BA">
              <w:rPr>
                <w:rFonts w:ascii="Calibri" w:eastAsia="Calibri" w:hAnsi="Calibri" w:cs="Calibri"/>
                <w:color w:val="000000"/>
                <w:sz w:val="24"/>
                <w:szCs w:val="24"/>
              </w:rPr>
              <w:t>The user has to simply click on the 'Login' button or press Enter on his keyboard, after entering relevant Login details on his terminal.</w:t>
            </w:r>
          </w:p>
        </w:tc>
      </w:tr>
    </w:tbl>
    <w:p w:rsidR="00F858D0" w:rsidRDefault="00F858D0" w:rsidP="00C758A7">
      <w:pPr>
        <w:rPr>
          <w:sz w:val="20"/>
          <w:szCs w:val="20"/>
        </w:rPr>
      </w:pPr>
    </w:p>
    <w:p w:rsidR="00F858D0" w:rsidRDefault="00F858D0" w:rsidP="007A3900">
      <w:pPr>
        <w:pStyle w:val="Heading2"/>
        <w:rPr>
          <w:sz w:val="20"/>
          <w:szCs w:val="20"/>
        </w:rPr>
      </w:pPr>
      <w:bookmarkStart w:id="3" w:name="_Toc495602934"/>
      <w:r>
        <w:rPr>
          <w:rFonts w:eastAsia="Calibri"/>
        </w:rPr>
        <w:t>2.1 Login</w:t>
      </w:r>
      <w:bookmarkEnd w:id="3"/>
    </w:p>
    <w:p w:rsidR="00F858D0" w:rsidRDefault="00F858D0" w:rsidP="00C758A7">
      <w:pPr>
        <w:rPr>
          <w:sz w:val="20"/>
          <w:szCs w:val="20"/>
        </w:rPr>
      </w:pPr>
    </w:p>
    <w:p w:rsidR="00F858D0" w:rsidRDefault="00F858D0" w:rsidP="00C758A7">
      <w:pPr>
        <w:rPr>
          <w:rFonts w:ascii="Calibri" w:eastAsia="Calibri" w:hAnsi="Calibri" w:cs="Calibri"/>
          <w:sz w:val="24"/>
          <w:szCs w:val="24"/>
        </w:rPr>
      </w:pPr>
      <w:r>
        <w:rPr>
          <w:rFonts w:ascii="Calibri" w:eastAsia="Calibri" w:hAnsi="Calibri" w:cs="Calibri"/>
          <w:sz w:val="24"/>
          <w:szCs w:val="24"/>
        </w:rPr>
        <w:t xml:space="preserve">After installing nest package on system, an icon named NEST Trader (also widely known as NT’) will be placed on the desktop. User needs to just double-click on the icon to start the Nest Trader application. After application starts, it prompts the user for the login window. The user needs to enter the login name and </w:t>
      </w:r>
      <w:r>
        <w:rPr>
          <w:rFonts w:ascii="Calibri" w:eastAsia="Calibri" w:hAnsi="Calibri" w:cs="Calibri"/>
          <w:sz w:val="24"/>
          <w:szCs w:val="24"/>
        </w:rPr>
        <w:lastRenderedPageBreak/>
        <w:t>password in the respective fields provided.</w:t>
      </w:r>
      <w:r w:rsidR="00C26814">
        <w:rPr>
          <w:rFonts w:ascii="Calibri" w:eastAsia="Calibri" w:hAnsi="Calibri" w:cs="Calibri"/>
          <w:sz w:val="24"/>
          <w:szCs w:val="24"/>
        </w:rPr>
        <w:t xml:space="preserve"> After that it will prompt to set the Q&amp;A, the same will be asked every time when the users logs in.</w:t>
      </w:r>
    </w:p>
    <w:p w:rsidR="00C26814" w:rsidRDefault="00C26814" w:rsidP="00C758A7">
      <w:pPr>
        <w:rPr>
          <w:sz w:val="20"/>
          <w:szCs w:val="20"/>
        </w:rPr>
      </w:pPr>
      <w:r w:rsidRPr="00C26814">
        <w:rPr>
          <w:noProof/>
          <w:sz w:val="20"/>
          <w:szCs w:val="20"/>
        </w:rPr>
        <w:drawing>
          <wp:inline distT="0" distB="0" distL="0" distR="0" wp14:anchorId="695DF81C" wp14:editId="55043E4F">
            <wp:extent cx="3001645" cy="3441065"/>
            <wp:effectExtent l="0" t="0" r="825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1645" cy="3441065"/>
                    </a:xfrm>
                    <a:prstGeom prst="rect">
                      <a:avLst/>
                    </a:prstGeom>
                    <a:noFill/>
                    <a:ln>
                      <a:noFill/>
                    </a:ln>
                  </pic:spPr>
                </pic:pic>
              </a:graphicData>
            </a:graphic>
          </wp:inline>
        </w:drawing>
      </w:r>
    </w:p>
    <w:p w:rsidR="00F858D0" w:rsidRDefault="00C26814" w:rsidP="00C758A7">
      <w:r>
        <w:rPr>
          <w:noProof/>
        </w:rPr>
        <w:drawing>
          <wp:inline distT="0" distB="0" distL="0" distR="0" wp14:anchorId="1ED74B5F" wp14:editId="447339DA">
            <wp:extent cx="4886325" cy="2390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6325" cy="2390775"/>
                    </a:xfrm>
                    <a:prstGeom prst="rect">
                      <a:avLst/>
                    </a:prstGeom>
                  </pic:spPr>
                </pic:pic>
              </a:graphicData>
            </a:graphic>
          </wp:inline>
        </w:drawing>
      </w:r>
    </w:p>
    <w:p w:rsidR="00C26814" w:rsidRDefault="00C26814" w:rsidP="00C758A7">
      <w:pPr>
        <w:rPr>
          <w:rFonts w:ascii="Calibri" w:eastAsia="Calibri" w:hAnsi="Calibri" w:cs="Calibri"/>
        </w:rPr>
      </w:pPr>
    </w:p>
    <w:p w:rsidR="00F858D0" w:rsidRDefault="00F858D0" w:rsidP="007A3900">
      <w:pPr>
        <w:pStyle w:val="Heading2"/>
        <w:rPr>
          <w:sz w:val="20"/>
          <w:szCs w:val="20"/>
        </w:rPr>
      </w:pPr>
      <w:bookmarkStart w:id="4" w:name="_Toc495602935"/>
      <w:r>
        <w:rPr>
          <w:rFonts w:eastAsia="Calibri"/>
        </w:rPr>
        <w:t>2.2 Logout</w:t>
      </w:r>
      <w:bookmarkEnd w:id="4"/>
    </w:p>
    <w:p w:rsidR="00F858D0" w:rsidRDefault="00F858D0" w:rsidP="00C758A7">
      <w:pPr>
        <w:rPr>
          <w:sz w:val="20"/>
          <w:szCs w:val="20"/>
        </w:rPr>
      </w:pPr>
    </w:p>
    <w:p w:rsidR="00F858D0" w:rsidRDefault="00F858D0" w:rsidP="00C758A7">
      <w:pPr>
        <w:rPr>
          <w:sz w:val="20"/>
          <w:szCs w:val="20"/>
        </w:rPr>
      </w:pPr>
    </w:p>
    <w:p w:rsidR="00F858D0" w:rsidRDefault="00F858D0" w:rsidP="00C758A7">
      <w:pPr>
        <w:rPr>
          <w:sz w:val="20"/>
          <w:szCs w:val="20"/>
        </w:rPr>
      </w:pPr>
      <w:r>
        <w:rPr>
          <w:rFonts w:ascii="Calibri" w:eastAsia="Calibri" w:hAnsi="Calibri" w:cs="Calibri"/>
          <w:sz w:val="24"/>
          <w:szCs w:val="24"/>
        </w:rPr>
        <w:t>The user can logout from Nest Trader by clicking on 'Logout' under the File Menu or by using the shortcut key F10. Once the user attempts to close the application, a confirmation pop-up will appear asking whether the user wants to save market settings or not. If user selects “Yes”, the entire settings will be saved, if user selects “No”, it will not save the settings.</w:t>
      </w:r>
    </w:p>
    <w:p w:rsidR="00F858D0" w:rsidRDefault="00F858D0" w:rsidP="00C758A7">
      <w:pPr>
        <w:rPr>
          <w:sz w:val="20"/>
          <w:szCs w:val="20"/>
        </w:rPr>
      </w:pPr>
    </w:p>
    <w:p w:rsidR="00F858D0" w:rsidRDefault="00F858D0" w:rsidP="007A3900">
      <w:pPr>
        <w:pStyle w:val="Heading2"/>
        <w:rPr>
          <w:sz w:val="20"/>
          <w:szCs w:val="20"/>
        </w:rPr>
      </w:pPr>
      <w:bookmarkStart w:id="5" w:name="_Toc495602936"/>
      <w:r>
        <w:rPr>
          <w:rFonts w:eastAsia="Calibri"/>
        </w:rPr>
        <w:t>2.3 Lock Application</w:t>
      </w:r>
      <w:bookmarkEnd w:id="5"/>
    </w:p>
    <w:p w:rsidR="00F858D0" w:rsidRDefault="00F858D0" w:rsidP="00C758A7">
      <w:pPr>
        <w:rPr>
          <w:sz w:val="20"/>
          <w:szCs w:val="20"/>
        </w:rPr>
      </w:pPr>
    </w:p>
    <w:p w:rsidR="00F858D0" w:rsidRDefault="00F858D0" w:rsidP="00C758A7">
      <w:pPr>
        <w:rPr>
          <w:sz w:val="20"/>
          <w:szCs w:val="20"/>
        </w:rPr>
      </w:pPr>
      <w:r>
        <w:rPr>
          <w:rFonts w:ascii="Calibri" w:eastAsia="Calibri" w:hAnsi="Calibri" w:cs="Calibri"/>
          <w:sz w:val="24"/>
          <w:szCs w:val="24"/>
        </w:rPr>
        <w:t>This option is used to secure the application from unauthentic use. Once the user locks the application, the application cannot be operated until the application is unlocked by the user by entering the correct valid password.</w:t>
      </w:r>
    </w:p>
    <w:p w:rsidR="00125ED2" w:rsidRDefault="00125ED2" w:rsidP="008D27BA">
      <w:pPr>
        <w:ind w:firstLine="720"/>
        <w:rPr>
          <w:rFonts w:ascii="Calibri" w:eastAsia="Calibri" w:hAnsi="Calibri" w:cs="Calibri"/>
        </w:rPr>
      </w:pPr>
    </w:p>
    <w:p w:rsidR="00125ED2" w:rsidRDefault="00125ED2" w:rsidP="008D27BA">
      <w:pPr>
        <w:ind w:firstLine="720"/>
        <w:rPr>
          <w:rFonts w:ascii="Calibri" w:eastAsia="Calibri" w:hAnsi="Calibri" w:cs="Calibri"/>
        </w:rPr>
      </w:pPr>
    </w:p>
    <w:p w:rsidR="00125ED2" w:rsidRDefault="00125ED2" w:rsidP="008D27BA">
      <w:pPr>
        <w:ind w:firstLine="720"/>
        <w:rPr>
          <w:rFonts w:ascii="Calibri" w:eastAsia="Calibri" w:hAnsi="Calibri" w:cs="Calibri"/>
        </w:rPr>
      </w:pPr>
    </w:p>
    <w:p w:rsidR="00F858D0" w:rsidRDefault="008D27BA" w:rsidP="008D27BA">
      <w:pPr>
        <w:ind w:firstLine="720"/>
        <w:rPr>
          <w:rFonts w:ascii="Calibri" w:eastAsia="Calibri" w:hAnsi="Calibri" w:cs="Calibri"/>
        </w:rPr>
      </w:pPr>
      <w:r>
        <w:rPr>
          <w:noProof/>
        </w:rPr>
        <w:lastRenderedPageBreak/>
        <w:drawing>
          <wp:inline distT="0" distB="0" distL="0" distR="0" wp14:anchorId="137F3ED5" wp14:editId="139A34AB">
            <wp:extent cx="2238375" cy="152400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8375" cy="1524000"/>
                    </a:xfrm>
                    <a:prstGeom prst="rect">
                      <a:avLst/>
                    </a:prstGeom>
                    <a:ln>
                      <a:solidFill>
                        <a:schemeClr val="accent1"/>
                      </a:solidFill>
                    </a:ln>
                  </pic:spPr>
                </pic:pic>
              </a:graphicData>
            </a:graphic>
          </wp:inline>
        </w:drawing>
      </w:r>
    </w:p>
    <w:p w:rsidR="00C21BFB" w:rsidRDefault="00C21BFB" w:rsidP="00C758A7">
      <w:pPr>
        <w:rPr>
          <w:rFonts w:ascii="Calibri" w:eastAsia="Calibri" w:hAnsi="Calibri" w:cs="Calibri"/>
        </w:rPr>
      </w:pPr>
    </w:p>
    <w:p w:rsidR="00C21BFB" w:rsidRDefault="00C21BFB" w:rsidP="00C758A7">
      <w:pPr>
        <w:rPr>
          <w:rFonts w:ascii="Calibri" w:eastAsia="Calibri" w:hAnsi="Calibri" w:cs="Calibri"/>
        </w:rPr>
      </w:pPr>
    </w:p>
    <w:p w:rsidR="00C21BFB" w:rsidRDefault="00C21BFB" w:rsidP="00C758A7">
      <w:pPr>
        <w:rPr>
          <w:rFonts w:ascii="Calibri" w:eastAsia="Calibri" w:hAnsi="Calibri" w:cs="Calibri"/>
        </w:rPr>
      </w:pPr>
    </w:p>
    <w:p w:rsidR="00C21BFB" w:rsidRDefault="00C21BFB" w:rsidP="00C758A7">
      <w:pPr>
        <w:rPr>
          <w:rFonts w:ascii="Calibri" w:eastAsia="Calibri" w:hAnsi="Calibri" w:cs="Calibri"/>
        </w:rPr>
      </w:pPr>
    </w:p>
    <w:p w:rsidR="00F858D0" w:rsidRPr="007A3900" w:rsidRDefault="00F858D0" w:rsidP="007A3900">
      <w:pPr>
        <w:pStyle w:val="Heading2"/>
      </w:pPr>
      <w:bookmarkStart w:id="6" w:name="_Toc495602937"/>
      <w:r w:rsidRPr="007A3900">
        <w:t>2.4 Refresh Broadcast</w:t>
      </w:r>
      <w:bookmarkEnd w:id="6"/>
    </w:p>
    <w:p w:rsidR="00F858D0" w:rsidRDefault="00F858D0" w:rsidP="00C758A7">
      <w:pPr>
        <w:rPr>
          <w:sz w:val="20"/>
          <w:szCs w:val="20"/>
        </w:rPr>
      </w:pPr>
    </w:p>
    <w:p w:rsidR="00F858D0" w:rsidRDefault="00F858D0" w:rsidP="00C758A7">
      <w:pPr>
        <w:rPr>
          <w:sz w:val="20"/>
          <w:szCs w:val="20"/>
        </w:rPr>
      </w:pPr>
    </w:p>
    <w:p w:rsidR="00F858D0" w:rsidRDefault="00F858D0" w:rsidP="00C758A7">
      <w:pPr>
        <w:rPr>
          <w:sz w:val="20"/>
          <w:szCs w:val="20"/>
        </w:rPr>
      </w:pPr>
      <w:r>
        <w:rPr>
          <w:rFonts w:ascii="Calibri" w:eastAsia="Calibri" w:hAnsi="Calibri" w:cs="Calibri"/>
          <w:sz w:val="24"/>
          <w:szCs w:val="24"/>
        </w:rPr>
        <w:t>This option can be used to refresh the broadcast from the server. This option is used when broadcast is stopped or it is running delayed or in case of any disconnection from application server</w:t>
      </w:r>
    </w:p>
    <w:p w:rsidR="0090254A" w:rsidRDefault="0090254A" w:rsidP="00C758A7">
      <w:pPr>
        <w:rPr>
          <w:rFonts w:ascii="Calibri" w:eastAsia="Calibri" w:hAnsi="Calibri" w:cs="Calibri"/>
        </w:rPr>
      </w:pPr>
      <w:r>
        <w:rPr>
          <w:noProof/>
        </w:rPr>
        <w:drawing>
          <wp:inline distT="0" distB="0" distL="0" distR="0" wp14:anchorId="1DE33BF2" wp14:editId="317F72C1">
            <wp:extent cx="2847975" cy="1628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7975" cy="1628775"/>
                    </a:xfrm>
                    <a:prstGeom prst="rect">
                      <a:avLst/>
                    </a:prstGeom>
                  </pic:spPr>
                </pic:pic>
              </a:graphicData>
            </a:graphic>
          </wp:inline>
        </w:drawing>
      </w:r>
    </w:p>
    <w:p w:rsidR="00F858D0" w:rsidRDefault="007A3900" w:rsidP="007A3900">
      <w:pPr>
        <w:pStyle w:val="Heading2"/>
        <w:rPr>
          <w:sz w:val="20"/>
          <w:szCs w:val="20"/>
        </w:rPr>
      </w:pPr>
      <w:bookmarkStart w:id="7" w:name="_Toc495602938"/>
      <w:r>
        <w:rPr>
          <w:rFonts w:eastAsia="Calibri"/>
        </w:rPr>
        <w:t>2.5</w:t>
      </w:r>
      <w:r w:rsidR="00F858D0">
        <w:rPr>
          <w:rFonts w:eastAsia="Calibri"/>
        </w:rPr>
        <w:t xml:space="preserve"> Get Log Messages</w:t>
      </w:r>
      <w:bookmarkEnd w:id="7"/>
    </w:p>
    <w:p w:rsidR="00F858D0" w:rsidRDefault="00F858D0" w:rsidP="00C758A7">
      <w:pPr>
        <w:rPr>
          <w:sz w:val="20"/>
          <w:szCs w:val="20"/>
        </w:rPr>
      </w:pPr>
    </w:p>
    <w:p w:rsidR="00F858D0" w:rsidRDefault="00F858D0" w:rsidP="00C758A7">
      <w:pPr>
        <w:rPr>
          <w:sz w:val="20"/>
          <w:szCs w:val="20"/>
        </w:rPr>
      </w:pPr>
      <w:r>
        <w:rPr>
          <w:rFonts w:ascii="Calibri" w:eastAsia="Calibri" w:hAnsi="Calibri" w:cs="Calibri"/>
          <w:sz w:val="24"/>
          <w:szCs w:val="24"/>
        </w:rPr>
        <w:t>This option is used to get the all messages in the Log window. This option will also retrieve the previous messages from the server if the user has logged out and login again in application and those retrieved messages will also get displayed in the message bar of the users.</w:t>
      </w:r>
    </w:p>
    <w:p w:rsidR="00F858D0" w:rsidRDefault="00F858D0" w:rsidP="00C758A7">
      <w:pPr>
        <w:rPr>
          <w:sz w:val="20"/>
          <w:szCs w:val="20"/>
        </w:rPr>
      </w:pPr>
    </w:p>
    <w:p w:rsidR="00F858D0" w:rsidRDefault="007A3900" w:rsidP="007A3900">
      <w:pPr>
        <w:pStyle w:val="Heading2"/>
        <w:rPr>
          <w:rFonts w:eastAsia="Calibri"/>
        </w:rPr>
      </w:pPr>
      <w:bookmarkStart w:id="8" w:name="_Toc495602939"/>
      <w:r>
        <w:rPr>
          <w:rFonts w:eastAsia="Calibri"/>
        </w:rPr>
        <w:t>2.6</w:t>
      </w:r>
      <w:r w:rsidR="00F858D0">
        <w:rPr>
          <w:rFonts w:eastAsia="Calibri"/>
        </w:rPr>
        <w:t xml:space="preserve"> Change Password</w:t>
      </w:r>
      <w:bookmarkEnd w:id="8"/>
    </w:p>
    <w:p w:rsidR="00C26814" w:rsidRDefault="00C26814" w:rsidP="00C758A7">
      <w:pPr>
        <w:rPr>
          <w:sz w:val="20"/>
          <w:szCs w:val="20"/>
        </w:rPr>
      </w:pPr>
    </w:p>
    <w:p w:rsidR="00F858D0" w:rsidRDefault="00F858D0" w:rsidP="00C758A7">
      <w:pPr>
        <w:rPr>
          <w:sz w:val="20"/>
          <w:szCs w:val="20"/>
        </w:rPr>
      </w:pPr>
      <w:r>
        <w:rPr>
          <w:rFonts w:ascii="Calibri" w:eastAsia="Calibri" w:hAnsi="Calibri" w:cs="Calibri"/>
          <w:sz w:val="24"/>
          <w:szCs w:val="24"/>
        </w:rPr>
        <w:t>The option allows user to change login password at any time as per user convenience.</w:t>
      </w:r>
    </w:p>
    <w:p w:rsidR="00F858D0" w:rsidRDefault="00F858D0" w:rsidP="00C758A7">
      <w:pPr>
        <w:rPr>
          <w:sz w:val="20"/>
          <w:szCs w:val="20"/>
        </w:rPr>
      </w:pPr>
      <w:r>
        <w:rPr>
          <w:rFonts w:ascii="Calibri" w:eastAsia="Calibri" w:hAnsi="Calibri" w:cs="Calibri"/>
          <w:sz w:val="24"/>
          <w:szCs w:val="24"/>
        </w:rPr>
        <w:t>The password policy used is described below:</w:t>
      </w:r>
    </w:p>
    <w:p w:rsidR="004C33A4" w:rsidRDefault="004C33A4" w:rsidP="00C758A7">
      <w:pPr>
        <w:rPr>
          <w:sz w:val="20"/>
          <w:szCs w:val="20"/>
        </w:rPr>
      </w:pPr>
    </w:p>
    <w:p w:rsidR="00F858D0" w:rsidRDefault="00F858D0" w:rsidP="00C758A7">
      <w:pPr>
        <w:rPr>
          <w:sz w:val="20"/>
          <w:szCs w:val="20"/>
        </w:rPr>
      </w:pPr>
      <w:r>
        <w:rPr>
          <w:rFonts w:ascii="Calibri" w:eastAsia="Calibri" w:hAnsi="Calibri" w:cs="Calibri"/>
          <w:sz w:val="24"/>
          <w:szCs w:val="24"/>
        </w:rPr>
        <w:t>For encryption of passwords, we use 128-bit encryption key with a proprietary logic, also have an option of storing it with 128-bit encryption key and AES Encryption method.</w:t>
      </w:r>
    </w:p>
    <w:p w:rsidR="00F858D0" w:rsidRDefault="00F858D0" w:rsidP="00C758A7">
      <w:pPr>
        <w:rPr>
          <w:sz w:val="20"/>
          <w:szCs w:val="20"/>
        </w:rPr>
      </w:pPr>
    </w:p>
    <w:p w:rsidR="00F858D0" w:rsidRPr="004C33A4" w:rsidRDefault="00F858D0" w:rsidP="00C758A7">
      <w:pPr>
        <w:rPr>
          <w:rFonts w:ascii="Symbol" w:eastAsia="Symbol" w:hAnsi="Symbol" w:cs="Symbol"/>
          <w:sz w:val="24"/>
          <w:szCs w:val="24"/>
        </w:rPr>
      </w:pPr>
      <w:r w:rsidRPr="004C33A4">
        <w:rPr>
          <w:rFonts w:ascii="Calibri" w:eastAsia="Calibri" w:hAnsi="Calibri" w:cs="Calibri"/>
          <w:sz w:val="24"/>
          <w:szCs w:val="24"/>
        </w:rPr>
        <w:t>The system requests an ID &amp; password for logging in.</w:t>
      </w:r>
    </w:p>
    <w:p w:rsidR="00F858D0" w:rsidRDefault="00F858D0" w:rsidP="00C758A7">
      <w:pPr>
        <w:rPr>
          <w:rFonts w:ascii="Symbol" w:eastAsia="Symbol" w:hAnsi="Symbol" w:cs="Symbol"/>
          <w:sz w:val="24"/>
          <w:szCs w:val="24"/>
        </w:rPr>
      </w:pPr>
      <w:r>
        <w:rPr>
          <w:rFonts w:ascii="Calibri" w:eastAsia="Calibri" w:hAnsi="Calibri" w:cs="Calibri"/>
          <w:sz w:val="24"/>
          <w:szCs w:val="24"/>
        </w:rPr>
        <w:t>The password is encrypted before transmission.</w:t>
      </w:r>
    </w:p>
    <w:p w:rsidR="00F858D0" w:rsidRDefault="00F858D0" w:rsidP="00C758A7">
      <w:pPr>
        <w:rPr>
          <w:rFonts w:ascii="Symbol" w:eastAsia="Symbol" w:hAnsi="Symbol" w:cs="Symbol"/>
          <w:sz w:val="24"/>
          <w:szCs w:val="24"/>
        </w:rPr>
      </w:pPr>
      <w:r>
        <w:rPr>
          <w:rFonts w:ascii="Calibri" w:eastAsia="Calibri" w:hAnsi="Calibri" w:cs="Calibri"/>
          <w:sz w:val="24"/>
          <w:szCs w:val="24"/>
        </w:rPr>
        <w:t>The password is stored in an encrypted format in the database.</w:t>
      </w:r>
    </w:p>
    <w:p w:rsidR="00F858D0" w:rsidRDefault="00F858D0" w:rsidP="00C758A7">
      <w:pPr>
        <w:rPr>
          <w:rFonts w:ascii="Symbol" w:eastAsia="Symbol" w:hAnsi="Symbol" w:cs="Symbol"/>
          <w:sz w:val="24"/>
          <w:szCs w:val="24"/>
        </w:rPr>
      </w:pPr>
      <w:r>
        <w:rPr>
          <w:rFonts w:ascii="Calibri" w:eastAsia="Calibri" w:hAnsi="Calibri" w:cs="Calibri"/>
          <w:sz w:val="24"/>
          <w:szCs w:val="24"/>
        </w:rPr>
        <w:t>Change of password is mandatory for the first time user.</w:t>
      </w:r>
    </w:p>
    <w:p w:rsidR="008C1D35" w:rsidRDefault="008C1D35" w:rsidP="00C758A7">
      <w:pPr>
        <w:rPr>
          <w:rFonts w:ascii="Calibri" w:eastAsia="Calibri" w:hAnsi="Calibri" w:cs="Calibri"/>
          <w:sz w:val="24"/>
          <w:szCs w:val="24"/>
        </w:rPr>
      </w:pPr>
    </w:p>
    <w:p w:rsidR="008C1D35" w:rsidRDefault="008C1D35" w:rsidP="00C758A7">
      <w:pPr>
        <w:rPr>
          <w:rFonts w:ascii="Calibri" w:eastAsia="Calibri" w:hAnsi="Calibri" w:cs="Calibri"/>
          <w:sz w:val="24"/>
          <w:szCs w:val="24"/>
        </w:rPr>
      </w:pPr>
    </w:p>
    <w:p w:rsidR="00F858D0" w:rsidRDefault="00F858D0" w:rsidP="00A87089">
      <w:pPr>
        <w:spacing w:before="100" w:beforeAutospacing="1" w:after="100" w:afterAutospacing="1"/>
        <w:rPr>
          <w:rFonts w:ascii="Symbol" w:eastAsia="Symbol" w:hAnsi="Symbol" w:cs="Symbol"/>
          <w:sz w:val="24"/>
          <w:szCs w:val="24"/>
        </w:rPr>
      </w:pPr>
      <w:r>
        <w:rPr>
          <w:rFonts w:ascii="Calibri" w:eastAsia="Calibri" w:hAnsi="Calibri" w:cs="Calibri"/>
          <w:sz w:val="24"/>
          <w:szCs w:val="24"/>
        </w:rPr>
        <w:t>Change password cannot be the same as of the last 3 passwords.</w:t>
      </w:r>
    </w:p>
    <w:p w:rsidR="00F858D0" w:rsidRPr="004C33A4" w:rsidRDefault="00F858D0" w:rsidP="00C758A7">
      <w:pPr>
        <w:rPr>
          <w:rFonts w:ascii="Symbol" w:eastAsia="Symbol" w:hAnsi="Symbol" w:cs="Symbol"/>
          <w:sz w:val="24"/>
          <w:szCs w:val="24"/>
        </w:rPr>
      </w:pPr>
    </w:p>
    <w:p w:rsidR="00F858D0" w:rsidRDefault="00F858D0" w:rsidP="00C758A7">
      <w:pPr>
        <w:rPr>
          <w:rFonts w:ascii="Symbol" w:eastAsia="Symbol" w:hAnsi="Symbol" w:cs="Symbol"/>
          <w:sz w:val="24"/>
          <w:szCs w:val="24"/>
        </w:rPr>
      </w:pPr>
      <w:r>
        <w:rPr>
          <w:rFonts w:ascii="Calibri" w:eastAsia="Calibri" w:hAnsi="Calibri" w:cs="Calibri"/>
          <w:sz w:val="24"/>
          <w:szCs w:val="24"/>
        </w:rPr>
        <w:t>User cannot login after THREE consecutive wrong passwords &amp; the user can only login after resetting the password. Resetting of password is done by the administrator.</w:t>
      </w:r>
    </w:p>
    <w:p w:rsidR="00F858D0" w:rsidRPr="004C33A4" w:rsidRDefault="00F858D0" w:rsidP="00C758A7">
      <w:pPr>
        <w:rPr>
          <w:rFonts w:ascii="Symbol" w:eastAsia="Symbol" w:hAnsi="Symbol" w:cs="Symbol"/>
          <w:sz w:val="24"/>
          <w:szCs w:val="24"/>
        </w:rPr>
      </w:pPr>
    </w:p>
    <w:p w:rsidR="00A87089" w:rsidRDefault="00A87089" w:rsidP="00C758A7">
      <w:pPr>
        <w:rPr>
          <w:rFonts w:ascii="Calibri" w:eastAsia="Calibri" w:hAnsi="Calibri" w:cs="Calibri"/>
          <w:sz w:val="24"/>
          <w:szCs w:val="24"/>
        </w:rPr>
      </w:pPr>
    </w:p>
    <w:p w:rsidR="00A87089" w:rsidRDefault="00A87089" w:rsidP="00C758A7">
      <w:pPr>
        <w:rPr>
          <w:rFonts w:ascii="Calibri" w:eastAsia="Calibri" w:hAnsi="Calibri" w:cs="Calibri"/>
          <w:sz w:val="24"/>
          <w:szCs w:val="24"/>
        </w:rPr>
      </w:pPr>
    </w:p>
    <w:p w:rsidR="00F858D0" w:rsidRDefault="00F858D0" w:rsidP="00C758A7">
      <w:pPr>
        <w:rPr>
          <w:rFonts w:ascii="Symbol" w:eastAsia="Symbol" w:hAnsi="Symbol" w:cs="Symbol"/>
          <w:sz w:val="24"/>
          <w:szCs w:val="24"/>
        </w:rPr>
      </w:pPr>
      <w:r>
        <w:rPr>
          <w:rFonts w:ascii="Calibri" w:eastAsia="Calibri" w:hAnsi="Calibri" w:cs="Calibri"/>
          <w:sz w:val="24"/>
          <w:szCs w:val="24"/>
        </w:rPr>
        <w:t>The password should be of minimum 6 characters &amp; maximum 12 characters in length</w:t>
      </w:r>
    </w:p>
    <w:p w:rsidR="00F858D0" w:rsidRPr="004C33A4" w:rsidRDefault="00F858D0" w:rsidP="00C758A7">
      <w:pPr>
        <w:rPr>
          <w:rFonts w:ascii="Symbol" w:eastAsia="Symbol" w:hAnsi="Symbol" w:cs="Symbol"/>
          <w:sz w:val="24"/>
          <w:szCs w:val="24"/>
        </w:rPr>
      </w:pPr>
    </w:p>
    <w:p w:rsidR="00F858D0" w:rsidRDefault="00F858D0" w:rsidP="00C758A7">
      <w:pPr>
        <w:rPr>
          <w:rFonts w:ascii="Symbol" w:eastAsia="Symbol" w:hAnsi="Symbol" w:cs="Symbol"/>
          <w:sz w:val="24"/>
          <w:szCs w:val="24"/>
        </w:rPr>
      </w:pPr>
      <w:r>
        <w:rPr>
          <w:rFonts w:ascii="Calibri" w:eastAsia="Calibri" w:hAnsi="Calibri" w:cs="Calibri"/>
          <w:sz w:val="24"/>
          <w:szCs w:val="24"/>
        </w:rPr>
        <w:t>It must be Alpha numeric.</w:t>
      </w:r>
    </w:p>
    <w:p w:rsidR="00F858D0" w:rsidRPr="004C33A4" w:rsidRDefault="00F858D0" w:rsidP="00C758A7">
      <w:pPr>
        <w:rPr>
          <w:rFonts w:ascii="Symbol" w:eastAsia="Symbol" w:hAnsi="Symbol" w:cs="Symbol"/>
          <w:sz w:val="24"/>
          <w:szCs w:val="24"/>
        </w:rPr>
      </w:pPr>
    </w:p>
    <w:p w:rsidR="00F858D0" w:rsidRDefault="00F858D0" w:rsidP="00C758A7">
      <w:pPr>
        <w:rPr>
          <w:rFonts w:ascii="Symbol" w:eastAsia="Symbol" w:hAnsi="Symbol" w:cs="Symbol"/>
          <w:sz w:val="24"/>
          <w:szCs w:val="24"/>
        </w:rPr>
      </w:pPr>
      <w:r>
        <w:rPr>
          <w:rFonts w:ascii="Calibri" w:eastAsia="Calibri" w:hAnsi="Calibri" w:cs="Calibri"/>
          <w:sz w:val="24"/>
          <w:szCs w:val="24"/>
        </w:rPr>
        <w:t>The password will be checked against log-in ID. The login id &amp; password cannot be the same.</w:t>
      </w:r>
    </w:p>
    <w:p w:rsidR="00F858D0" w:rsidRPr="004C33A4" w:rsidRDefault="00F858D0" w:rsidP="00C758A7">
      <w:pPr>
        <w:rPr>
          <w:rFonts w:ascii="Symbol" w:eastAsia="Symbol" w:hAnsi="Symbol" w:cs="Symbol"/>
          <w:sz w:val="24"/>
          <w:szCs w:val="24"/>
        </w:rPr>
      </w:pPr>
    </w:p>
    <w:p w:rsidR="00F858D0" w:rsidRDefault="00F858D0" w:rsidP="00C758A7">
      <w:pPr>
        <w:rPr>
          <w:rFonts w:ascii="Symbol" w:eastAsia="Symbol" w:hAnsi="Symbol" w:cs="Symbol"/>
          <w:sz w:val="24"/>
          <w:szCs w:val="24"/>
        </w:rPr>
      </w:pPr>
      <w:r>
        <w:rPr>
          <w:rFonts w:ascii="Calibri" w:eastAsia="Calibri" w:hAnsi="Calibri" w:cs="Calibri"/>
          <w:sz w:val="24"/>
          <w:szCs w:val="24"/>
        </w:rPr>
        <w:t>Space is not a valid character in the password</w:t>
      </w:r>
    </w:p>
    <w:p w:rsidR="00F858D0" w:rsidRPr="004C33A4" w:rsidRDefault="00F858D0" w:rsidP="00C758A7">
      <w:pPr>
        <w:rPr>
          <w:rFonts w:ascii="Symbol" w:eastAsia="Symbol" w:hAnsi="Symbol" w:cs="Symbol"/>
          <w:sz w:val="24"/>
          <w:szCs w:val="24"/>
        </w:rPr>
      </w:pPr>
    </w:p>
    <w:p w:rsidR="00F858D0" w:rsidRDefault="00F858D0" w:rsidP="00C758A7">
      <w:pPr>
        <w:rPr>
          <w:rFonts w:ascii="Symbol" w:eastAsia="Symbol" w:hAnsi="Symbol" w:cs="Symbol"/>
          <w:sz w:val="24"/>
          <w:szCs w:val="24"/>
        </w:rPr>
      </w:pPr>
      <w:r>
        <w:rPr>
          <w:rFonts w:ascii="Calibri" w:eastAsia="Calibri" w:hAnsi="Calibri" w:cs="Calibri"/>
          <w:sz w:val="24"/>
          <w:szCs w:val="24"/>
        </w:rPr>
        <w:t>Password expires automatically after 14 trading days forcing the user to choose a new password.</w:t>
      </w:r>
    </w:p>
    <w:p w:rsidR="00F858D0" w:rsidRPr="004C33A4" w:rsidRDefault="00F858D0" w:rsidP="00C758A7">
      <w:pPr>
        <w:rPr>
          <w:rFonts w:ascii="Symbol" w:eastAsia="Symbol" w:hAnsi="Symbol" w:cs="Symbol"/>
          <w:sz w:val="24"/>
          <w:szCs w:val="24"/>
        </w:rPr>
      </w:pPr>
    </w:p>
    <w:p w:rsidR="00F858D0" w:rsidRDefault="00F858D0" w:rsidP="00C758A7">
      <w:pPr>
        <w:rPr>
          <w:rFonts w:ascii="Symbol" w:eastAsia="Symbol" w:hAnsi="Symbol" w:cs="Symbol"/>
          <w:sz w:val="24"/>
          <w:szCs w:val="24"/>
        </w:rPr>
      </w:pPr>
      <w:r>
        <w:rPr>
          <w:rFonts w:ascii="Calibri" w:eastAsia="Calibri" w:hAnsi="Calibri" w:cs="Calibri"/>
          <w:sz w:val="24"/>
          <w:szCs w:val="24"/>
        </w:rPr>
        <w:t>Password can be changed by the users at any time as per user’s will.</w:t>
      </w:r>
    </w:p>
    <w:p w:rsidR="00F858D0" w:rsidRDefault="00F858D0" w:rsidP="00C758A7">
      <w:pPr>
        <w:rPr>
          <w:rFonts w:ascii="Symbol" w:eastAsia="Symbol" w:hAnsi="Symbol" w:cs="Symbol"/>
          <w:sz w:val="24"/>
          <w:szCs w:val="24"/>
        </w:rPr>
      </w:pPr>
      <w:r>
        <w:rPr>
          <w:rFonts w:ascii="Calibri" w:eastAsia="Calibri" w:hAnsi="Calibri" w:cs="Calibri"/>
          <w:sz w:val="24"/>
          <w:szCs w:val="24"/>
        </w:rPr>
        <w:t>Special character is allowed in password.</w:t>
      </w:r>
    </w:p>
    <w:p w:rsidR="00F858D0" w:rsidRDefault="00F858D0" w:rsidP="00C758A7"/>
    <w:p w:rsidR="0090254A" w:rsidRDefault="0090254A" w:rsidP="00C758A7">
      <w:pPr>
        <w:rPr>
          <w:rFonts w:ascii="Calibri" w:eastAsia="Calibri" w:hAnsi="Calibri" w:cs="Calibri"/>
          <w:sz w:val="24"/>
          <w:szCs w:val="24"/>
        </w:rPr>
      </w:pPr>
      <w:r>
        <w:rPr>
          <w:noProof/>
        </w:rPr>
        <w:drawing>
          <wp:inline distT="0" distB="0" distL="0" distR="0" wp14:anchorId="016226AA" wp14:editId="2D72055A">
            <wp:extent cx="2118575" cy="2439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4799" cy="2457828"/>
                    </a:xfrm>
                    <a:prstGeom prst="rect">
                      <a:avLst/>
                    </a:prstGeom>
                  </pic:spPr>
                </pic:pic>
              </a:graphicData>
            </a:graphic>
          </wp:inline>
        </w:drawing>
      </w:r>
    </w:p>
    <w:p w:rsidR="00F858D0" w:rsidRPr="00F858D0" w:rsidRDefault="00F858D0" w:rsidP="00C758A7">
      <w:pPr>
        <w:rPr>
          <w:rFonts w:ascii="Calibri" w:eastAsia="Calibri" w:hAnsi="Calibri" w:cs="Calibri"/>
          <w:sz w:val="24"/>
          <w:szCs w:val="24"/>
        </w:rPr>
      </w:pPr>
    </w:p>
    <w:p w:rsidR="00F858D0" w:rsidRDefault="007A3900" w:rsidP="007A3900">
      <w:pPr>
        <w:pStyle w:val="Heading2"/>
        <w:rPr>
          <w:sz w:val="20"/>
          <w:szCs w:val="20"/>
        </w:rPr>
      </w:pPr>
      <w:bookmarkStart w:id="9" w:name="_Toc495602940"/>
      <w:r>
        <w:rPr>
          <w:rFonts w:eastAsia="Calibri"/>
        </w:rPr>
        <w:t>2.7</w:t>
      </w:r>
      <w:r w:rsidR="00F858D0">
        <w:rPr>
          <w:rFonts w:eastAsia="Calibri"/>
        </w:rPr>
        <w:t xml:space="preserve"> Log Info</w:t>
      </w:r>
      <w:bookmarkEnd w:id="9"/>
    </w:p>
    <w:p w:rsidR="00F858D0" w:rsidRDefault="00F858D0" w:rsidP="00C758A7"/>
    <w:p w:rsidR="00F858D0" w:rsidRDefault="00F858D0" w:rsidP="00C758A7">
      <w:pPr>
        <w:rPr>
          <w:sz w:val="20"/>
          <w:szCs w:val="20"/>
        </w:rPr>
      </w:pPr>
      <w:r>
        <w:rPr>
          <w:rFonts w:ascii="Calibri" w:eastAsia="Calibri" w:hAnsi="Calibri" w:cs="Calibri"/>
          <w:sz w:val="24"/>
          <w:szCs w:val="24"/>
        </w:rPr>
        <w:t>This option allows the user to view the messages which are retrieved through Get Log message option or which are displayed in the Message bar menu. This option is use to get all log messages in Nest Trader i.e. Login, Order messages, Trades messages, Messages from Admin etc.</w:t>
      </w:r>
    </w:p>
    <w:p w:rsidR="00F858D0" w:rsidRDefault="004C7FDC" w:rsidP="00C758A7">
      <w:r w:rsidRPr="004C7FDC">
        <w:rPr>
          <w:noProof/>
        </w:rPr>
        <w:drawing>
          <wp:inline distT="0" distB="0" distL="0" distR="0" wp14:anchorId="0A440D04" wp14:editId="6FB3FDB9">
            <wp:extent cx="6181971" cy="1962826"/>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20" cy="1964969"/>
                    </a:xfrm>
                    <a:prstGeom prst="rect">
                      <a:avLst/>
                    </a:prstGeom>
                    <a:noFill/>
                    <a:ln>
                      <a:noFill/>
                    </a:ln>
                  </pic:spPr>
                </pic:pic>
              </a:graphicData>
            </a:graphic>
          </wp:inline>
        </w:drawing>
      </w:r>
    </w:p>
    <w:p w:rsidR="008D27BA" w:rsidRDefault="008D27BA" w:rsidP="00C758A7">
      <w:pPr>
        <w:rPr>
          <w:rFonts w:ascii="Calibri" w:eastAsia="Calibri" w:hAnsi="Calibri" w:cs="Calibri"/>
        </w:rPr>
      </w:pPr>
    </w:p>
    <w:p w:rsidR="008C1D35" w:rsidRDefault="008C1D35" w:rsidP="00C758A7">
      <w:pPr>
        <w:rPr>
          <w:rFonts w:ascii="Calibri" w:eastAsia="Calibri" w:hAnsi="Calibri" w:cs="Calibri"/>
        </w:rPr>
      </w:pPr>
    </w:p>
    <w:p w:rsidR="008C1D35" w:rsidRDefault="008C1D35" w:rsidP="00C758A7">
      <w:pPr>
        <w:rPr>
          <w:rFonts w:ascii="Calibri" w:eastAsia="Calibri" w:hAnsi="Calibri" w:cs="Calibri"/>
        </w:rPr>
      </w:pPr>
    </w:p>
    <w:p w:rsidR="00F858D0" w:rsidRDefault="007A3900" w:rsidP="007A3900">
      <w:pPr>
        <w:pStyle w:val="Heading2"/>
        <w:rPr>
          <w:sz w:val="20"/>
          <w:szCs w:val="20"/>
        </w:rPr>
      </w:pPr>
      <w:bookmarkStart w:id="10" w:name="_Toc495602941"/>
      <w:r>
        <w:rPr>
          <w:rFonts w:eastAsia="Calibri"/>
        </w:rPr>
        <w:t>2.8</w:t>
      </w:r>
      <w:r w:rsidR="00F858D0">
        <w:rPr>
          <w:rFonts w:eastAsia="Calibri"/>
        </w:rPr>
        <w:t xml:space="preserve"> Exit</w:t>
      </w:r>
      <w:bookmarkEnd w:id="10"/>
      <w:r w:rsidR="00125ED2">
        <w:rPr>
          <w:rFonts w:eastAsia="Calibri"/>
        </w:rPr>
        <w:fldChar w:fldCharType="begin"/>
      </w:r>
      <w:r w:rsidR="00125ED2">
        <w:instrText xml:space="preserve"> XE "</w:instrText>
      </w:r>
      <w:r w:rsidR="00125ED2" w:rsidRPr="00BA5677">
        <w:rPr>
          <w:rFonts w:eastAsia="Calibri"/>
        </w:rPr>
        <w:instrText>2.9 Exit</w:instrText>
      </w:r>
      <w:r w:rsidR="00125ED2">
        <w:instrText xml:space="preserve">" </w:instrText>
      </w:r>
      <w:r w:rsidR="00125ED2">
        <w:rPr>
          <w:rFonts w:eastAsia="Calibri"/>
        </w:rPr>
        <w:fldChar w:fldCharType="end"/>
      </w:r>
    </w:p>
    <w:p w:rsidR="00F858D0" w:rsidRDefault="00F858D0" w:rsidP="00C758A7"/>
    <w:p w:rsidR="00F858D0" w:rsidRDefault="00F858D0" w:rsidP="00C758A7">
      <w:pPr>
        <w:rPr>
          <w:sz w:val="20"/>
          <w:szCs w:val="20"/>
        </w:rPr>
      </w:pPr>
      <w:r>
        <w:rPr>
          <w:rFonts w:ascii="Calibri" w:eastAsia="Calibri" w:hAnsi="Calibri" w:cs="Calibri"/>
          <w:sz w:val="24"/>
          <w:szCs w:val="24"/>
        </w:rPr>
        <w:t>This option allows the user to exit from Nest Trader application. If selected returns a prompt asking if user want to exit, if user clicks on yes button, then Nest Trader exe will get closed.</w:t>
      </w:r>
    </w:p>
    <w:p w:rsidR="00F858D0" w:rsidRDefault="00F858D0" w:rsidP="00C758A7">
      <w:pPr>
        <w:rPr>
          <w:sz w:val="20"/>
          <w:szCs w:val="20"/>
        </w:rPr>
      </w:pPr>
    </w:p>
    <w:p w:rsidR="007A3900" w:rsidRDefault="007A3900" w:rsidP="00C758A7">
      <w:pPr>
        <w:rPr>
          <w:sz w:val="20"/>
          <w:szCs w:val="20"/>
        </w:rPr>
      </w:pPr>
    </w:p>
    <w:p w:rsidR="007A3900" w:rsidRDefault="007A3900" w:rsidP="00C758A7">
      <w:pPr>
        <w:rPr>
          <w:sz w:val="20"/>
          <w:szCs w:val="20"/>
        </w:rPr>
      </w:pPr>
    </w:p>
    <w:p w:rsidR="007A3900" w:rsidRDefault="007A3900" w:rsidP="00C758A7">
      <w:pPr>
        <w:rPr>
          <w:sz w:val="20"/>
          <w:szCs w:val="20"/>
        </w:rPr>
      </w:pPr>
    </w:p>
    <w:p w:rsidR="007A3900" w:rsidRDefault="007A3900" w:rsidP="00C758A7">
      <w:pPr>
        <w:rPr>
          <w:sz w:val="20"/>
          <w:szCs w:val="20"/>
        </w:rPr>
      </w:pPr>
    </w:p>
    <w:p w:rsidR="007A3900" w:rsidRDefault="007A3900" w:rsidP="00C758A7">
      <w:pPr>
        <w:rPr>
          <w:sz w:val="20"/>
          <w:szCs w:val="20"/>
        </w:rPr>
      </w:pPr>
    </w:p>
    <w:p w:rsidR="007A3900" w:rsidRDefault="007A3900" w:rsidP="00C758A7">
      <w:pPr>
        <w:rPr>
          <w:sz w:val="20"/>
          <w:szCs w:val="20"/>
        </w:rPr>
      </w:pPr>
    </w:p>
    <w:p w:rsidR="007A3900" w:rsidRDefault="007A3900" w:rsidP="00C758A7">
      <w:pPr>
        <w:rPr>
          <w:sz w:val="20"/>
          <w:szCs w:val="20"/>
        </w:rPr>
      </w:pPr>
    </w:p>
    <w:p w:rsidR="007A3900" w:rsidRDefault="007A3900" w:rsidP="00C758A7">
      <w:pPr>
        <w:rPr>
          <w:sz w:val="20"/>
          <w:szCs w:val="20"/>
        </w:rPr>
      </w:pPr>
    </w:p>
    <w:p w:rsidR="007A3900" w:rsidRDefault="007A3900" w:rsidP="00C758A7">
      <w:pPr>
        <w:rPr>
          <w:sz w:val="20"/>
          <w:szCs w:val="20"/>
        </w:rPr>
      </w:pPr>
    </w:p>
    <w:p w:rsidR="000242B9" w:rsidRDefault="004C7FDC" w:rsidP="00C758A7">
      <w:pPr>
        <w:rPr>
          <w:rFonts w:ascii="Calibri" w:eastAsia="Calibri" w:hAnsi="Calibri" w:cs="Calibri"/>
          <w:color w:val="5F5F5F"/>
          <w:sz w:val="32"/>
          <w:szCs w:val="32"/>
        </w:rPr>
      </w:pPr>
      <w:r w:rsidRPr="004C7FDC">
        <w:rPr>
          <w:rFonts w:ascii="Calibri" w:eastAsia="Calibri" w:hAnsi="Calibri" w:cs="Calibri"/>
          <w:noProof/>
          <w:color w:val="5F5F5F"/>
          <w:sz w:val="32"/>
          <w:szCs w:val="32"/>
        </w:rPr>
        <w:drawing>
          <wp:inline distT="0" distB="0" distL="0" distR="0" wp14:anchorId="67198B4B" wp14:editId="5A019FD3">
            <wp:extent cx="2543810" cy="119126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810" cy="1191260"/>
                    </a:xfrm>
                    <a:prstGeom prst="rect">
                      <a:avLst/>
                    </a:prstGeom>
                    <a:noFill/>
                    <a:ln>
                      <a:noFill/>
                    </a:ln>
                  </pic:spPr>
                </pic:pic>
              </a:graphicData>
            </a:graphic>
          </wp:inline>
        </w:drawing>
      </w:r>
    </w:p>
    <w:p w:rsidR="000242B9" w:rsidRDefault="000242B9" w:rsidP="00C758A7">
      <w:pPr>
        <w:rPr>
          <w:rFonts w:ascii="Calibri" w:eastAsia="Calibri" w:hAnsi="Calibri" w:cs="Calibri"/>
          <w:color w:val="5F5F5F"/>
          <w:sz w:val="32"/>
          <w:szCs w:val="32"/>
        </w:rPr>
      </w:pPr>
    </w:p>
    <w:p w:rsidR="000242B9" w:rsidRDefault="000242B9" w:rsidP="00C758A7">
      <w:pPr>
        <w:rPr>
          <w:rFonts w:ascii="Calibri" w:eastAsia="Calibri" w:hAnsi="Calibri" w:cs="Calibri"/>
          <w:color w:val="5F5F5F"/>
          <w:sz w:val="32"/>
          <w:szCs w:val="32"/>
        </w:rPr>
      </w:pPr>
    </w:p>
    <w:p w:rsidR="00F858D0" w:rsidRDefault="00F858D0" w:rsidP="007A3900">
      <w:pPr>
        <w:pStyle w:val="Heading1"/>
        <w:rPr>
          <w:sz w:val="20"/>
          <w:szCs w:val="20"/>
        </w:rPr>
      </w:pPr>
      <w:bookmarkStart w:id="11" w:name="_Toc495602942"/>
      <w:r>
        <w:rPr>
          <w:rFonts w:eastAsia="Calibri"/>
        </w:rPr>
        <w:t>3. MARKET</w:t>
      </w:r>
      <w:bookmarkEnd w:id="11"/>
    </w:p>
    <w:p w:rsidR="00F858D0" w:rsidRDefault="00F858D0" w:rsidP="00C758A7">
      <w:pPr>
        <w:rPr>
          <w:sz w:val="20"/>
          <w:szCs w:val="20"/>
        </w:rPr>
      </w:pPr>
    </w:p>
    <w:p w:rsidR="00F858D0" w:rsidRDefault="00F858D0" w:rsidP="00C758A7">
      <w:pPr>
        <w:rPr>
          <w:sz w:val="20"/>
          <w:szCs w:val="20"/>
        </w:rPr>
      </w:pPr>
      <w:r>
        <w:rPr>
          <w:rFonts w:ascii="Calibri" w:eastAsia="Calibri" w:hAnsi="Calibri" w:cs="Calibri"/>
          <w:sz w:val="24"/>
          <w:szCs w:val="24"/>
        </w:rPr>
        <w:t>The Market menu allows the user to add/ manage/ view market-watch groups and market data.</w:t>
      </w:r>
    </w:p>
    <w:p w:rsidR="00F858D0" w:rsidRDefault="00F858D0" w:rsidP="00C758A7">
      <w:pPr>
        <w:rPr>
          <w:sz w:val="20"/>
          <w:szCs w:val="20"/>
        </w:rPr>
      </w:pPr>
    </w:p>
    <w:p w:rsidR="00F858D0" w:rsidRDefault="00F858D0" w:rsidP="007A3900">
      <w:pPr>
        <w:pStyle w:val="Heading2"/>
        <w:rPr>
          <w:sz w:val="20"/>
          <w:szCs w:val="20"/>
        </w:rPr>
      </w:pPr>
      <w:bookmarkStart w:id="12" w:name="_Toc495602943"/>
      <w:r>
        <w:rPr>
          <w:rFonts w:eastAsia="Calibri"/>
          <w:sz w:val="24"/>
          <w:szCs w:val="24"/>
        </w:rPr>
        <w:t xml:space="preserve">3.1. </w:t>
      </w:r>
      <w:r>
        <w:rPr>
          <w:rFonts w:eastAsia="Calibri"/>
        </w:rPr>
        <w:t>Market watch group settings</w:t>
      </w:r>
      <w:bookmarkEnd w:id="12"/>
    </w:p>
    <w:p w:rsidR="00F858D0" w:rsidRDefault="00F858D0" w:rsidP="00C758A7">
      <w:pPr>
        <w:rPr>
          <w:sz w:val="20"/>
          <w:szCs w:val="20"/>
        </w:rPr>
      </w:pPr>
    </w:p>
    <w:p w:rsidR="00F858D0" w:rsidRDefault="00F858D0" w:rsidP="00C758A7">
      <w:pPr>
        <w:rPr>
          <w:sz w:val="20"/>
          <w:szCs w:val="20"/>
        </w:rPr>
      </w:pPr>
      <w:r>
        <w:rPr>
          <w:rFonts w:ascii="Calibri" w:eastAsia="Calibri" w:hAnsi="Calibri" w:cs="Calibri"/>
          <w:sz w:val="24"/>
          <w:szCs w:val="24"/>
        </w:rPr>
        <w:t>The feature allows users to create a multiple market watch with the list of scrips as per choice. Following options are displayed in Group details window.</w:t>
      </w:r>
    </w:p>
    <w:p w:rsidR="00F858D0" w:rsidRDefault="00F858D0" w:rsidP="00C758A7">
      <w:r>
        <w:t>Print</w:t>
      </w:r>
    </w:p>
    <w:tbl>
      <w:tblPr>
        <w:tblpPr w:leftFromText="180" w:rightFromText="180" w:vertAnchor="text" w:horzAnchor="margin" w:tblpXSpec="center" w:tblpY="1612"/>
        <w:tblW w:w="0" w:type="auto"/>
        <w:tblLayout w:type="fixed"/>
        <w:tblCellMar>
          <w:left w:w="0" w:type="dxa"/>
          <w:right w:w="0" w:type="dxa"/>
        </w:tblCellMar>
        <w:tblLook w:val="04A0" w:firstRow="1" w:lastRow="0" w:firstColumn="1" w:lastColumn="0" w:noHBand="0" w:noVBand="1"/>
      </w:tblPr>
      <w:tblGrid>
        <w:gridCol w:w="2240"/>
        <w:gridCol w:w="7160"/>
      </w:tblGrid>
      <w:tr w:rsidR="004C33A4" w:rsidTr="004C33A4">
        <w:trPr>
          <w:trHeight w:val="346"/>
        </w:trPr>
        <w:tc>
          <w:tcPr>
            <w:tcW w:w="2240" w:type="dxa"/>
            <w:tcBorders>
              <w:top w:val="single" w:sz="8" w:space="0" w:color="auto"/>
              <w:left w:val="single" w:sz="8" w:space="0" w:color="auto"/>
              <w:right w:val="single" w:sz="8" w:space="0" w:color="auto"/>
            </w:tcBorders>
            <w:vAlign w:val="bottom"/>
          </w:tcPr>
          <w:p w:rsidR="004C33A4" w:rsidRDefault="004C33A4" w:rsidP="00C758A7">
            <w:pPr>
              <w:rPr>
                <w:sz w:val="24"/>
                <w:szCs w:val="24"/>
              </w:rPr>
            </w:pPr>
            <w:r>
              <w:rPr>
                <w:rFonts w:ascii="Calibri" w:eastAsia="Calibri" w:hAnsi="Calibri" w:cs="Calibri"/>
                <w:sz w:val="24"/>
                <w:szCs w:val="24"/>
              </w:rPr>
              <w:t>Group Name:</w:t>
            </w:r>
          </w:p>
        </w:tc>
        <w:tc>
          <w:tcPr>
            <w:tcW w:w="7160" w:type="dxa"/>
            <w:tcBorders>
              <w:top w:val="single" w:sz="8" w:space="0" w:color="auto"/>
              <w:right w:val="single" w:sz="8" w:space="0" w:color="auto"/>
            </w:tcBorders>
            <w:vAlign w:val="bottom"/>
          </w:tcPr>
          <w:p w:rsidR="004C33A4" w:rsidRDefault="004C33A4" w:rsidP="00C758A7">
            <w:pPr>
              <w:rPr>
                <w:rFonts w:ascii="Calibri" w:eastAsia="Calibri" w:hAnsi="Calibri" w:cs="Calibri"/>
                <w:sz w:val="24"/>
                <w:szCs w:val="24"/>
              </w:rPr>
            </w:pPr>
            <w:r>
              <w:rPr>
                <w:rFonts w:ascii="Calibri" w:eastAsia="Calibri" w:hAnsi="Calibri" w:cs="Calibri"/>
                <w:sz w:val="24"/>
                <w:szCs w:val="24"/>
              </w:rPr>
              <w:t>The user must enter the group name of his/her choice to create a new</w:t>
            </w:r>
          </w:p>
          <w:p w:rsidR="004C33A4" w:rsidRDefault="004C33A4" w:rsidP="00C758A7">
            <w:pPr>
              <w:rPr>
                <w:sz w:val="20"/>
                <w:szCs w:val="20"/>
              </w:rPr>
            </w:pPr>
            <w:r>
              <w:rPr>
                <w:rFonts w:ascii="Calibri" w:eastAsia="Calibri" w:hAnsi="Calibri" w:cs="Calibri"/>
                <w:sz w:val="24"/>
                <w:szCs w:val="24"/>
              </w:rPr>
              <w:t>market-watch group.</w:t>
            </w:r>
          </w:p>
        </w:tc>
      </w:tr>
      <w:tr w:rsidR="004C33A4" w:rsidTr="004C33A4">
        <w:trPr>
          <w:trHeight w:val="60"/>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5"/>
                <w:szCs w:val="5"/>
              </w:rPr>
            </w:pPr>
          </w:p>
        </w:tc>
        <w:tc>
          <w:tcPr>
            <w:tcW w:w="7160" w:type="dxa"/>
            <w:tcBorders>
              <w:bottom w:val="single" w:sz="8" w:space="0" w:color="auto"/>
              <w:right w:val="single" w:sz="8" w:space="0" w:color="auto"/>
            </w:tcBorders>
            <w:vAlign w:val="bottom"/>
          </w:tcPr>
          <w:p w:rsidR="004C33A4" w:rsidRDefault="004C33A4" w:rsidP="00C758A7">
            <w:pPr>
              <w:rPr>
                <w:sz w:val="5"/>
                <w:szCs w:val="5"/>
              </w:rPr>
            </w:pPr>
          </w:p>
        </w:tc>
      </w:tr>
      <w:tr w:rsidR="004C33A4" w:rsidTr="004C33A4">
        <w:trPr>
          <w:trHeight w:val="323"/>
        </w:trPr>
        <w:tc>
          <w:tcPr>
            <w:tcW w:w="2240" w:type="dxa"/>
            <w:tcBorders>
              <w:left w:val="single" w:sz="8" w:space="0" w:color="auto"/>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Add New:</w:t>
            </w: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The user must click on this option to create a new market-watch group.</w:t>
            </w:r>
          </w:p>
        </w:tc>
      </w:tr>
      <w:tr w:rsidR="004C33A4" w:rsidTr="004C33A4">
        <w:trPr>
          <w:trHeight w:val="60"/>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5"/>
                <w:szCs w:val="5"/>
              </w:rPr>
            </w:pPr>
          </w:p>
        </w:tc>
        <w:tc>
          <w:tcPr>
            <w:tcW w:w="7160" w:type="dxa"/>
            <w:tcBorders>
              <w:bottom w:val="single" w:sz="8" w:space="0" w:color="auto"/>
              <w:right w:val="single" w:sz="8" w:space="0" w:color="auto"/>
            </w:tcBorders>
            <w:vAlign w:val="bottom"/>
          </w:tcPr>
          <w:p w:rsidR="004C33A4" w:rsidRDefault="004C33A4" w:rsidP="00C758A7">
            <w:pPr>
              <w:rPr>
                <w:sz w:val="5"/>
                <w:szCs w:val="5"/>
              </w:rPr>
            </w:pPr>
          </w:p>
        </w:tc>
      </w:tr>
      <w:tr w:rsidR="004C33A4" w:rsidTr="004C33A4">
        <w:trPr>
          <w:trHeight w:val="323"/>
        </w:trPr>
        <w:tc>
          <w:tcPr>
            <w:tcW w:w="2240" w:type="dxa"/>
            <w:tcBorders>
              <w:left w:val="single" w:sz="8" w:space="0" w:color="auto"/>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Options:</w:t>
            </w: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The user can select any one of the options to add multiple scrips to the</w:t>
            </w:r>
          </w:p>
        </w:tc>
      </w:tr>
      <w:tr w:rsidR="004C33A4" w:rsidTr="004C33A4">
        <w:trPr>
          <w:trHeight w:val="293"/>
        </w:trPr>
        <w:tc>
          <w:tcPr>
            <w:tcW w:w="2240" w:type="dxa"/>
            <w:tcBorders>
              <w:left w:val="single" w:sz="8" w:space="0" w:color="auto"/>
              <w:right w:val="single" w:sz="8" w:space="0" w:color="auto"/>
            </w:tcBorders>
            <w:vAlign w:val="bottom"/>
          </w:tcPr>
          <w:p w:rsidR="004C33A4" w:rsidRDefault="004C33A4" w:rsidP="00C758A7">
            <w:pPr>
              <w:rPr>
                <w:sz w:val="24"/>
                <w:szCs w:val="24"/>
              </w:rPr>
            </w:pP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market-watch group at one go. Following options are provided:</w:t>
            </w:r>
          </w:p>
        </w:tc>
      </w:tr>
      <w:tr w:rsidR="004C33A4" w:rsidTr="004C33A4">
        <w:trPr>
          <w:trHeight w:val="323"/>
        </w:trPr>
        <w:tc>
          <w:tcPr>
            <w:tcW w:w="2240" w:type="dxa"/>
            <w:tcBorders>
              <w:left w:val="single" w:sz="8" w:space="0" w:color="auto"/>
              <w:right w:val="single" w:sz="8" w:space="0" w:color="auto"/>
            </w:tcBorders>
            <w:vAlign w:val="bottom"/>
          </w:tcPr>
          <w:p w:rsidR="004C33A4" w:rsidRDefault="004C33A4" w:rsidP="00C758A7">
            <w:pPr>
              <w:rPr>
                <w:sz w:val="24"/>
                <w:szCs w:val="24"/>
              </w:rPr>
            </w:pPr>
          </w:p>
        </w:tc>
        <w:tc>
          <w:tcPr>
            <w:tcW w:w="7160" w:type="dxa"/>
            <w:tcBorders>
              <w:right w:val="single" w:sz="8" w:space="0" w:color="auto"/>
            </w:tcBorders>
            <w:vAlign w:val="bottom"/>
          </w:tcPr>
          <w:p w:rsidR="004C33A4" w:rsidRDefault="004C33A4" w:rsidP="00C758A7">
            <w:pPr>
              <w:rPr>
                <w:sz w:val="20"/>
                <w:szCs w:val="20"/>
              </w:rPr>
            </w:pPr>
            <w:r>
              <w:rPr>
                <w:rFonts w:ascii="Wingdings 2" w:eastAsia="Wingdings 2" w:hAnsi="Wingdings 2" w:cs="Wingdings 2"/>
                <w:sz w:val="35"/>
                <w:szCs w:val="35"/>
                <w:vertAlign w:val="superscript"/>
              </w:rPr>
              <w:t></w:t>
            </w:r>
            <w:r>
              <w:rPr>
                <w:rFonts w:ascii="Calibri" w:eastAsia="Calibri" w:hAnsi="Calibri" w:cs="Calibri"/>
                <w:sz w:val="20"/>
                <w:szCs w:val="20"/>
              </w:rPr>
              <w:t xml:space="preserve"> All future securities for selected expiry</w:t>
            </w:r>
          </w:p>
        </w:tc>
      </w:tr>
      <w:tr w:rsidR="004C33A4" w:rsidTr="004C33A4">
        <w:trPr>
          <w:trHeight w:val="293"/>
        </w:trPr>
        <w:tc>
          <w:tcPr>
            <w:tcW w:w="2240" w:type="dxa"/>
            <w:tcBorders>
              <w:left w:val="single" w:sz="8" w:space="0" w:color="auto"/>
              <w:right w:val="single" w:sz="8" w:space="0" w:color="auto"/>
            </w:tcBorders>
            <w:vAlign w:val="bottom"/>
          </w:tcPr>
          <w:p w:rsidR="004C33A4" w:rsidRDefault="004C33A4" w:rsidP="00C758A7">
            <w:pPr>
              <w:rPr>
                <w:sz w:val="24"/>
                <w:szCs w:val="24"/>
              </w:rPr>
            </w:pPr>
          </w:p>
        </w:tc>
        <w:tc>
          <w:tcPr>
            <w:tcW w:w="7160" w:type="dxa"/>
            <w:tcBorders>
              <w:right w:val="single" w:sz="8" w:space="0" w:color="auto"/>
            </w:tcBorders>
            <w:vAlign w:val="bottom"/>
          </w:tcPr>
          <w:p w:rsidR="004C33A4" w:rsidRDefault="004C33A4" w:rsidP="00C758A7">
            <w:pPr>
              <w:rPr>
                <w:sz w:val="20"/>
                <w:szCs w:val="20"/>
              </w:rPr>
            </w:pPr>
            <w:r>
              <w:rPr>
                <w:rFonts w:ascii="Wingdings 2" w:eastAsia="Wingdings 2" w:hAnsi="Wingdings 2" w:cs="Wingdings 2"/>
                <w:sz w:val="31"/>
                <w:szCs w:val="31"/>
                <w:vertAlign w:val="superscript"/>
              </w:rPr>
              <w:t></w:t>
            </w:r>
            <w:r>
              <w:rPr>
                <w:rFonts w:ascii="Calibri" w:eastAsia="Calibri" w:hAnsi="Calibri" w:cs="Calibri"/>
                <w:sz w:val="18"/>
                <w:szCs w:val="18"/>
              </w:rPr>
              <w:t xml:space="preserve"> All option securities for selected expiry</w:t>
            </w:r>
          </w:p>
        </w:tc>
      </w:tr>
      <w:tr w:rsidR="004C33A4" w:rsidTr="004C33A4">
        <w:trPr>
          <w:trHeight w:val="293"/>
        </w:trPr>
        <w:tc>
          <w:tcPr>
            <w:tcW w:w="2240" w:type="dxa"/>
            <w:tcBorders>
              <w:left w:val="single" w:sz="8" w:space="0" w:color="auto"/>
              <w:right w:val="single" w:sz="8" w:space="0" w:color="auto"/>
            </w:tcBorders>
            <w:vAlign w:val="bottom"/>
          </w:tcPr>
          <w:p w:rsidR="004C33A4" w:rsidRDefault="004C33A4" w:rsidP="00C758A7">
            <w:pPr>
              <w:rPr>
                <w:sz w:val="24"/>
                <w:szCs w:val="24"/>
              </w:rPr>
            </w:pPr>
          </w:p>
        </w:tc>
        <w:tc>
          <w:tcPr>
            <w:tcW w:w="7160" w:type="dxa"/>
            <w:tcBorders>
              <w:right w:val="single" w:sz="8" w:space="0" w:color="auto"/>
            </w:tcBorders>
            <w:vAlign w:val="bottom"/>
          </w:tcPr>
          <w:p w:rsidR="004C33A4" w:rsidRDefault="004C33A4" w:rsidP="00C758A7">
            <w:pPr>
              <w:rPr>
                <w:sz w:val="20"/>
                <w:szCs w:val="20"/>
              </w:rPr>
            </w:pPr>
            <w:r>
              <w:rPr>
                <w:rFonts w:ascii="Wingdings 2" w:eastAsia="Wingdings 2" w:hAnsi="Wingdings 2" w:cs="Wingdings 2"/>
                <w:sz w:val="31"/>
                <w:szCs w:val="31"/>
                <w:vertAlign w:val="superscript"/>
              </w:rPr>
              <w:t></w:t>
            </w:r>
            <w:r>
              <w:rPr>
                <w:rFonts w:ascii="Calibri" w:eastAsia="Calibri" w:hAnsi="Calibri" w:cs="Calibri"/>
                <w:sz w:val="18"/>
                <w:szCs w:val="18"/>
              </w:rPr>
              <w:t xml:space="preserve"> All option securities for selection</w:t>
            </w:r>
          </w:p>
        </w:tc>
      </w:tr>
      <w:tr w:rsidR="004C33A4" w:rsidTr="004C33A4">
        <w:trPr>
          <w:trHeight w:val="293"/>
        </w:trPr>
        <w:tc>
          <w:tcPr>
            <w:tcW w:w="2240" w:type="dxa"/>
            <w:tcBorders>
              <w:left w:val="single" w:sz="8" w:space="0" w:color="auto"/>
              <w:right w:val="single" w:sz="8" w:space="0" w:color="auto"/>
            </w:tcBorders>
            <w:vAlign w:val="bottom"/>
          </w:tcPr>
          <w:p w:rsidR="004C33A4" w:rsidRDefault="004C33A4" w:rsidP="00C758A7">
            <w:pPr>
              <w:rPr>
                <w:sz w:val="24"/>
                <w:szCs w:val="24"/>
              </w:rPr>
            </w:pPr>
          </w:p>
        </w:tc>
        <w:tc>
          <w:tcPr>
            <w:tcW w:w="7160" w:type="dxa"/>
            <w:tcBorders>
              <w:right w:val="single" w:sz="8" w:space="0" w:color="auto"/>
            </w:tcBorders>
            <w:vAlign w:val="bottom"/>
          </w:tcPr>
          <w:p w:rsidR="004C33A4" w:rsidRDefault="004C33A4" w:rsidP="00C758A7">
            <w:pPr>
              <w:rPr>
                <w:sz w:val="20"/>
                <w:szCs w:val="20"/>
              </w:rPr>
            </w:pPr>
            <w:r>
              <w:rPr>
                <w:rFonts w:ascii="Wingdings 2" w:eastAsia="Wingdings 2" w:hAnsi="Wingdings 2" w:cs="Wingdings 2"/>
                <w:sz w:val="31"/>
                <w:szCs w:val="31"/>
                <w:vertAlign w:val="superscript"/>
              </w:rPr>
              <w:t></w:t>
            </w:r>
            <w:r>
              <w:rPr>
                <w:rFonts w:ascii="Calibri" w:eastAsia="Calibri" w:hAnsi="Calibri" w:cs="Calibri"/>
                <w:sz w:val="18"/>
                <w:szCs w:val="18"/>
              </w:rPr>
              <w:t xml:space="preserve"> All securities for selected market type</w:t>
            </w:r>
          </w:p>
        </w:tc>
      </w:tr>
      <w:tr w:rsidR="004C33A4" w:rsidTr="004C33A4">
        <w:trPr>
          <w:trHeight w:val="322"/>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24"/>
                <w:szCs w:val="24"/>
              </w:rPr>
            </w:pPr>
          </w:p>
        </w:tc>
        <w:tc>
          <w:tcPr>
            <w:tcW w:w="7160" w:type="dxa"/>
            <w:tcBorders>
              <w:bottom w:val="single" w:sz="8" w:space="0" w:color="auto"/>
              <w:right w:val="single" w:sz="8" w:space="0" w:color="auto"/>
            </w:tcBorders>
            <w:vAlign w:val="bottom"/>
          </w:tcPr>
          <w:p w:rsidR="004C33A4" w:rsidRDefault="004C33A4" w:rsidP="00C758A7">
            <w:pPr>
              <w:rPr>
                <w:sz w:val="20"/>
                <w:szCs w:val="20"/>
              </w:rPr>
            </w:pPr>
            <w:r>
              <w:rPr>
                <w:rFonts w:ascii="Wingdings 2" w:eastAsia="Wingdings 2" w:hAnsi="Wingdings 2" w:cs="Wingdings 2"/>
                <w:sz w:val="35"/>
                <w:szCs w:val="35"/>
                <w:vertAlign w:val="superscript"/>
              </w:rPr>
              <w:t></w:t>
            </w:r>
            <w:r>
              <w:rPr>
                <w:rFonts w:ascii="Calibri" w:eastAsia="Calibri" w:hAnsi="Calibri" w:cs="Calibri"/>
                <w:sz w:val="20"/>
                <w:szCs w:val="20"/>
              </w:rPr>
              <w:t xml:space="preserve"> All underlying scrips for futures.</w:t>
            </w:r>
          </w:p>
        </w:tc>
      </w:tr>
      <w:tr w:rsidR="004C33A4" w:rsidTr="004C33A4">
        <w:trPr>
          <w:trHeight w:val="324"/>
        </w:trPr>
        <w:tc>
          <w:tcPr>
            <w:tcW w:w="2240" w:type="dxa"/>
            <w:tcBorders>
              <w:left w:val="single" w:sz="8" w:space="0" w:color="auto"/>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Exchg-seg:</w:t>
            </w: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The user must select the exchange-Segment of those scrips are to be</w:t>
            </w:r>
          </w:p>
        </w:tc>
      </w:tr>
      <w:tr w:rsidR="004C33A4" w:rsidTr="004C33A4">
        <w:trPr>
          <w:trHeight w:val="293"/>
        </w:trPr>
        <w:tc>
          <w:tcPr>
            <w:tcW w:w="2240" w:type="dxa"/>
            <w:tcBorders>
              <w:left w:val="single" w:sz="8" w:space="0" w:color="auto"/>
              <w:right w:val="single" w:sz="8" w:space="0" w:color="auto"/>
            </w:tcBorders>
            <w:vAlign w:val="bottom"/>
          </w:tcPr>
          <w:p w:rsidR="004C33A4" w:rsidRDefault="004C33A4" w:rsidP="00C758A7">
            <w:pPr>
              <w:rPr>
                <w:sz w:val="24"/>
                <w:szCs w:val="24"/>
              </w:rPr>
            </w:pP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added in the selected market-watch group.</w:t>
            </w:r>
          </w:p>
        </w:tc>
      </w:tr>
      <w:tr w:rsidR="004C33A4" w:rsidTr="004C33A4">
        <w:trPr>
          <w:trHeight w:val="60"/>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5"/>
                <w:szCs w:val="5"/>
              </w:rPr>
            </w:pPr>
          </w:p>
        </w:tc>
        <w:tc>
          <w:tcPr>
            <w:tcW w:w="7160" w:type="dxa"/>
            <w:tcBorders>
              <w:bottom w:val="single" w:sz="8" w:space="0" w:color="auto"/>
              <w:right w:val="single" w:sz="8" w:space="0" w:color="auto"/>
            </w:tcBorders>
            <w:vAlign w:val="bottom"/>
          </w:tcPr>
          <w:p w:rsidR="004C33A4" w:rsidRDefault="004C33A4" w:rsidP="00C758A7">
            <w:pPr>
              <w:rPr>
                <w:sz w:val="5"/>
                <w:szCs w:val="5"/>
              </w:rPr>
            </w:pPr>
          </w:p>
        </w:tc>
      </w:tr>
      <w:tr w:rsidR="004C33A4" w:rsidTr="004C33A4">
        <w:trPr>
          <w:trHeight w:val="323"/>
        </w:trPr>
        <w:tc>
          <w:tcPr>
            <w:tcW w:w="2240" w:type="dxa"/>
            <w:tcBorders>
              <w:left w:val="single" w:sz="8" w:space="0" w:color="auto"/>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Type:</w:t>
            </w: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The user must select the Market Type for the scrips.</w:t>
            </w:r>
          </w:p>
        </w:tc>
      </w:tr>
      <w:tr w:rsidR="004C33A4" w:rsidTr="004C33A4">
        <w:trPr>
          <w:trHeight w:val="60"/>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5"/>
                <w:szCs w:val="5"/>
              </w:rPr>
            </w:pPr>
          </w:p>
        </w:tc>
        <w:tc>
          <w:tcPr>
            <w:tcW w:w="7160" w:type="dxa"/>
            <w:tcBorders>
              <w:bottom w:val="single" w:sz="8" w:space="0" w:color="auto"/>
              <w:right w:val="single" w:sz="8" w:space="0" w:color="auto"/>
            </w:tcBorders>
            <w:vAlign w:val="bottom"/>
          </w:tcPr>
          <w:p w:rsidR="004C33A4" w:rsidRDefault="004C33A4" w:rsidP="00C758A7">
            <w:pPr>
              <w:rPr>
                <w:sz w:val="5"/>
                <w:szCs w:val="5"/>
              </w:rPr>
            </w:pPr>
          </w:p>
        </w:tc>
      </w:tr>
      <w:tr w:rsidR="004C33A4" w:rsidTr="004C33A4">
        <w:trPr>
          <w:trHeight w:val="323"/>
        </w:trPr>
        <w:tc>
          <w:tcPr>
            <w:tcW w:w="2240" w:type="dxa"/>
            <w:tcBorders>
              <w:left w:val="single" w:sz="8" w:space="0" w:color="auto"/>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Inst Name:</w:t>
            </w: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The user must select the Instrument Name of the scrip that is to be</w:t>
            </w:r>
          </w:p>
        </w:tc>
      </w:tr>
      <w:tr w:rsidR="004C33A4" w:rsidTr="004C33A4">
        <w:trPr>
          <w:trHeight w:val="293"/>
        </w:trPr>
        <w:tc>
          <w:tcPr>
            <w:tcW w:w="2240" w:type="dxa"/>
            <w:tcBorders>
              <w:left w:val="single" w:sz="8" w:space="0" w:color="auto"/>
              <w:right w:val="single" w:sz="8" w:space="0" w:color="auto"/>
            </w:tcBorders>
            <w:vAlign w:val="bottom"/>
          </w:tcPr>
          <w:p w:rsidR="004C33A4" w:rsidRDefault="004C33A4" w:rsidP="00C758A7">
            <w:pPr>
              <w:rPr>
                <w:sz w:val="24"/>
                <w:szCs w:val="24"/>
              </w:rPr>
            </w:pP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added to the market-watch group.</w:t>
            </w:r>
          </w:p>
        </w:tc>
      </w:tr>
      <w:tr w:rsidR="004C33A4" w:rsidTr="004C33A4">
        <w:trPr>
          <w:trHeight w:val="60"/>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5"/>
                <w:szCs w:val="5"/>
              </w:rPr>
            </w:pPr>
          </w:p>
        </w:tc>
        <w:tc>
          <w:tcPr>
            <w:tcW w:w="7160" w:type="dxa"/>
            <w:tcBorders>
              <w:bottom w:val="single" w:sz="8" w:space="0" w:color="auto"/>
              <w:right w:val="single" w:sz="8" w:space="0" w:color="auto"/>
            </w:tcBorders>
            <w:vAlign w:val="bottom"/>
          </w:tcPr>
          <w:p w:rsidR="004C33A4" w:rsidRDefault="004C33A4" w:rsidP="00C758A7">
            <w:pPr>
              <w:rPr>
                <w:sz w:val="5"/>
                <w:szCs w:val="5"/>
              </w:rPr>
            </w:pPr>
          </w:p>
        </w:tc>
      </w:tr>
      <w:tr w:rsidR="004C33A4" w:rsidTr="004C33A4">
        <w:trPr>
          <w:trHeight w:val="323"/>
        </w:trPr>
        <w:tc>
          <w:tcPr>
            <w:tcW w:w="2240" w:type="dxa"/>
            <w:tcBorders>
              <w:left w:val="single" w:sz="8" w:space="0" w:color="auto"/>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Symbol:</w:t>
            </w: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The user must select the symbol of the scrip that is to be added to the</w:t>
            </w:r>
          </w:p>
        </w:tc>
      </w:tr>
      <w:tr w:rsidR="004C33A4" w:rsidTr="004C33A4">
        <w:trPr>
          <w:trHeight w:val="293"/>
        </w:trPr>
        <w:tc>
          <w:tcPr>
            <w:tcW w:w="2240" w:type="dxa"/>
            <w:tcBorders>
              <w:left w:val="single" w:sz="8" w:space="0" w:color="auto"/>
              <w:right w:val="single" w:sz="8" w:space="0" w:color="auto"/>
            </w:tcBorders>
            <w:vAlign w:val="bottom"/>
          </w:tcPr>
          <w:p w:rsidR="004C33A4" w:rsidRDefault="004C33A4" w:rsidP="00C758A7">
            <w:pPr>
              <w:rPr>
                <w:sz w:val="24"/>
                <w:szCs w:val="24"/>
              </w:rPr>
            </w:pP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market-watch group.</w:t>
            </w:r>
          </w:p>
        </w:tc>
      </w:tr>
      <w:tr w:rsidR="004C33A4" w:rsidTr="004C33A4">
        <w:trPr>
          <w:trHeight w:val="60"/>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5"/>
                <w:szCs w:val="5"/>
              </w:rPr>
            </w:pPr>
          </w:p>
        </w:tc>
        <w:tc>
          <w:tcPr>
            <w:tcW w:w="7160" w:type="dxa"/>
            <w:tcBorders>
              <w:bottom w:val="single" w:sz="8" w:space="0" w:color="auto"/>
              <w:right w:val="single" w:sz="8" w:space="0" w:color="auto"/>
            </w:tcBorders>
            <w:vAlign w:val="bottom"/>
          </w:tcPr>
          <w:p w:rsidR="004C33A4" w:rsidRDefault="004C33A4" w:rsidP="00C758A7">
            <w:pPr>
              <w:rPr>
                <w:sz w:val="5"/>
                <w:szCs w:val="5"/>
              </w:rPr>
            </w:pPr>
          </w:p>
        </w:tc>
      </w:tr>
      <w:tr w:rsidR="004C33A4" w:rsidTr="004C33A4">
        <w:trPr>
          <w:trHeight w:val="323"/>
        </w:trPr>
        <w:tc>
          <w:tcPr>
            <w:tcW w:w="2240" w:type="dxa"/>
            <w:tcBorders>
              <w:left w:val="single" w:sz="8" w:space="0" w:color="auto"/>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Option Type</w:t>
            </w: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The users should select the option type for the option contract.</w:t>
            </w:r>
          </w:p>
        </w:tc>
      </w:tr>
      <w:tr w:rsidR="004C33A4" w:rsidTr="004C33A4">
        <w:trPr>
          <w:trHeight w:val="60"/>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5"/>
                <w:szCs w:val="5"/>
              </w:rPr>
            </w:pPr>
          </w:p>
        </w:tc>
        <w:tc>
          <w:tcPr>
            <w:tcW w:w="7160" w:type="dxa"/>
            <w:tcBorders>
              <w:bottom w:val="single" w:sz="8" w:space="0" w:color="auto"/>
              <w:right w:val="single" w:sz="8" w:space="0" w:color="auto"/>
            </w:tcBorders>
            <w:vAlign w:val="bottom"/>
          </w:tcPr>
          <w:p w:rsidR="004C33A4" w:rsidRDefault="004C33A4" w:rsidP="00C758A7">
            <w:pPr>
              <w:rPr>
                <w:sz w:val="5"/>
                <w:szCs w:val="5"/>
              </w:rPr>
            </w:pPr>
          </w:p>
        </w:tc>
      </w:tr>
      <w:tr w:rsidR="004C33A4" w:rsidTr="004C33A4">
        <w:trPr>
          <w:trHeight w:val="324"/>
        </w:trPr>
        <w:tc>
          <w:tcPr>
            <w:tcW w:w="2240" w:type="dxa"/>
            <w:tcBorders>
              <w:left w:val="single" w:sz="8" w:space="0" w:color="auto"/>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lastRenderedPageBreak/>
              <w:t>Expiry Date:</w:t>
            </w: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The user must select the Expiry Date for future and option contract.</w:t>
            </w:r>
          </w:p>
        </w:tc>
      </w:tr>
      <w:tr w:rsidR="004C33A4" w:rsidTr="004C33A4">
        <w:trPr>
          <w:trHeight w:val="60"/>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5"/>
                <w:szCs w:val="5"/>
              </w:rPr>
            </w:pPr>
          </w:p>
        </w:tc>
        <w:tc>
          <w:tcPr>
            <w:tcW w:w="7160" w:type="dxa"/>
            <w:tcBorders>
              <w:bottom w:val="single" w:sz="8" w:space="0" w:color="auto"/>
              <w:right w:val="single" w:sz="8" w:space="0" w:color="auto"/>
            </w:tcBorders>
            <w:vAlign w:val="bottom"/>
          </w:tcPr>
          <w:p w:rsidR="004C33A4" w:rsidRDefault="004C33A4" w:rsidP="00C758A7">
            <w:pPr>
              <w:rPr>
                <w:sz w:val="5"/>
                <w:szCs w:val="5"/>
              </w:rPr>
            </w:pPr>
          </w:p>
        </w:tc>
      </w:tr>
      <w:tr w:rsidR="004C33A4" w:rsidTr="004C33A4">
        <w:trPr>
          <w:trHeight w:val="323"/>
        </w:trPr>
        <w:tc>
          <w:tcPr>
            <w:tcW w:w="2240" w:type="dxa"/>
            <w:tcBorders>
              <w:left w:val="single" w:sz="8" w:space="0" w:color="auto"/>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Strike Price:</w:t>
            </w:r>
          </w:p>
        </w:tc>
        <w:tc>
          <w:tcPr>
            <w:tcW w:w="7160" w:type="dxa"/>
            <w:tcBorders>
              <w:right w:val="single" w:sz="8" w:space="0" w:color="auto"/>
            </w:tcBorders>
            <w:vAlign w:val="bottom"/>
          </w:tcPr>
          <w:p w:rsidR="004C33A4" w:rsidRDefault="004C33A4" w:rsidP="00C758A7">
            <w:pPr>
              <w:rPr>
                <w:sz w:val="20"/>
                <w:szCs w:val="20"/>
              </w:rPr>
            </w:pPr>
            <w:r>
              <w:rPr>
                <w:rFonts w:ascii="Calibri" w:eastAsia="Calibri" w:hAnsi="Calibri" w:cs="Calibri"/>
                <w:sz w:val="24"/>
                <w:szCs w:val="24"/>
              </w:rPr>
              <w:t>The user must select the Strike Price.</w:t>
            </w:r>
          </w:p>
        </w:tc>
      </w:tr>
      <w:tr w:rsidR="004C33A4" w:rsidTr="004C33A4">
        <w:trPr>
          <w:trHeight w:val="58"/>
        </w:trPr>
        <w:tc>
          <w:tcPr>
            <w:tcW w:w="2240" w:type="dxa"/>
            <w:tcBorders>
              <w:left w:val="single" w:sz="8" w:space="0" w:color="auto"/>
              <w:bottom w:val="single" w:sz="8" w:space="0" w:color="auto"/>
              <w:right w:val="single" w:sz="8" w:space="0" w:color="auto"/>
            </w:tcBorders>
            <w:vAlign w:val="bottom"/>
          </w:tcPr>
          <w:p w:rsidR="004C33A4" w:rsidRDefault="004C33A4" w:rsidP="00C758A7">
            <w:pPr>
              <w:rPr>
                <w:sz w:val="5"/>
                <w:szCs w:val="5"/>
              </w:rPr>
            </w:pPr>
          </w:p>
        </w:tc>
        <w:tc>
          <w:tcPr>
            <w:tcW w:w="7160" w:type="dxa"/>
            <w:tcBorders>
              <w:bottom w:val="single" w:sz="8" w:space="0" w:color="auto"/>
              <w:right w:val="single" w:sz="8" w:space="0" w:color="auto"/>
            </w:tcBorders>
            <w:vAlign w:val="bottom"/>
          </w:tcPr>
          <w:p w:rsidR="004C33A4" w:rsidRDefault="004C33A4" w:rsidP="00C758A7">
            <w:pPr>
              <w:rPr>
                <w:sz w:val="5"/>
                <w:szCs w:val="5"/>
              </w:rPr>
            </w:pPr>
          </w:p>
        </w:tc>
      </w:tr>
    </w:tbl>
    <w:p w:rsidR="008D27BA" w:rsidRDefault="008D27BA" w:rsidP="00C758A7">
      <w:pPr>
        <w:rPr>
          <w:rFonts w:ascii="Calibri" w:eastAsia="Calibri" w:hAnsi="Calibri" w:cs="Calibri"/>
          <w:sz w:val="24"/>
          <w:szCs w:val="24"/>
        </w:rPr>
      </w:pPr>
    </w:p>
    <w:p w:rsidR="008D27BA" w:rsidRDefault="008D27BA" w:rsidP="00C758A7">
      <w:pPr>
        <w:rPr>
          <w:rFonts w:ascii="Calibri" w:eastAsia="Calibri" w:hAnsi="Calibri" w:cs="Calibri"/>
          <w:sz w:val="24"/>
          <w:szCs w:val="24"/>
        </w:rPr>
      </w:pPr>
    </w:p>
    <w:p w:rsidR="00F858D0" w:rsidRDefault="004C7FDC" w:rsidP="00C758A7">
      <w:pPr>
        <w:rPr>
          <w:rFonts w:ascii="Calibri" w:eastAsia="Calibri" w:hAnsi="Calibri" w:cs="Calibri"/>
          <w:sz w:val="24"/>
          <w:szCs w:val="24"/>
        </w:rPr>
      </w:pPr>
      <w:r w:rsidRPr="004C7FDC">
        <w:rPr>
          <w:rFonts w:ascii="Calibri" w:eastAsia="Calibri" w:hAnsi="Calibri" w:cs="Calibri"/>
          <w:noProof/>
          <w:sz w:val="24"/>
          <w:szCs w:val="24"/>
        </w:rPr>
        <w:lastRenderedPageBreak/>
        <w:drawing>
          <wp:inline distT="0" distB="0" distL="0" distR="0" wp14:anchorId="0B5D4ADB" wp14:editId="150D67F0">
            <wp:extent cx="6491470" cy="3181416"/>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205" cy="3182757"/>
                    </a:xfrm>
                    <a:prstGeom prst="rect">
                      <a:avLst/>
                    </a:prstGeom>
                    <a:noFill/>
                    <a:ln>
                      <a:noFill/>
                    </a:ln>
                  </pic:spPr>
                </pic:pic>
              </a:graphicData>
            </a:graphic>
          </wp:inline>
        </w:drawing>
      </w:r>
    </w:p>
    <w:p w:rsidR="008D27BA" w:rsidRDefault="008D27BA" w:rsidP="00C758A7">
      <w:pPr>
        <w:rPr>
          <w:rFonts w:ascii="Calibri" w:eastAsia="Calibri" w:hAnsi="Calibri" w:cs="Calibri"/>
          <w:sz w:val="24"/>
          <w:szCs w:val="24"/>
        </w:rPr>
      </w:pPr>
    </w:p>
    <w:p w:rsidR="008D27BA" w:rsidRDefault="008D27BA" w:rsidP="00C758A7">
      <w:pPr>
        <w:rPr>
          <w:rFonts w:ascii="Calibri" w:eastAsia="Calibri" w:hAnsi="Calibri" w:cs="Calibri"/>
          <w:sz w:val="24"/>
          <w:szCs w:val="24"/>
        </w:rPr>
      </w:pPr>
    </w:p>
    <w:p w:rsidR="00F858D0" w:rsidRPr="004213DA" w:rsidRDefault="00F858D0" w:rsidP="00C758A7">
      <w:pPr>
        <w:rPr>
          <w:sz w:val="20"/>
          <w:szCs w:val="20"/>
        </w:rPr>
      </w:pPr>
      <w:r w:rsidRPr="004C33A4">
        <w:rPr>
          <w:rFonts w:ascii="Calibri" w:eastAsia="Calibri" w:hAnsi="Calibri" w:cs="Calibri"/>
          <w:sz w:val="24"/>
          <w:szCs w:val="24"/>
        </w:rPr>
        <w:t>The user needs to click on Add button to add scrips to the market-watch group.</w:t>
      </w:r>
    </w:p>
    <w:p w:rsidR="00F858D0" w:rsidRPr="004C33A4" w:rsidRDefault="00F858D0" w:rsidP="00C758A7">
      <w:pPr>
        <w:rPr>
          <w:rFonts w:ascii="Wingdings 2" w:eastAsia="Wingdings 2" w:hAnsi="Wingdings 2" w:cs="Wingdings 2"/>
          <w:sz w:val="41"/>
          <w:szCs w:val="41"/>
          <w:vertAlign w:val="superscript"/>
        </w:rPr>
      </w:pPr>
      <w:r w:rsidRPr="004C33A4">
        <w:rPr>
          <w:rFonts w:ascii="Calibri" w:eastAsia="Calibri" w:hAnsi="Calibri" w:cs="Calibri"/>
        </w:rPr>
        <w:t>The user can also Import a previously created market-watch group by clicking on 'Import Group' button.</w:t>
      </w:r>
    </w:p>
    <w:p w:rsidR="00F858D0" w:rsidRPr="004C33A4" w:rsidRDefault="00F858D0" w:rsidP="00C758A7">
      <w:pPr>
        <w:rPr>
          <w:rFonts w:ascii="Wingdings 2" w:eastAsia="Wingdings 2" w:hAnsi="Wingdings 2" w:cs="Wingdings 2"/>
          <w:sz w:val="37"/>
          <w:szCs w:val="37"/>
          <w:vertAlign w:val="superscript"/>
        </w:rPr>
      </w:pPr>
      <w:r w:rsidRPr="004C33A4">
        <w:rPr>
          <w:rFonts w:ascii="Calibri" w:eastAsia="Calibri" w:hAnsi="Calibri" w:cs="Calibri"/>
          <w:sz w:val="20"/>
          <w:szCs w:val="20"/>
        </w:rPr>
        <w:t>The user can export groups to a file by clicking on ‘Export Group' button.</w:t>
      </w:r>
    </w:p>
    <w:p w:rsidR="00F858D0" w:rsidRPr="004C33A4" w:rsidRDefault="00F858D0" w:rsidP="00C758A7">
      <w:pPr>
        <w:rPr>
          <w:rFonts w:ascii="Wingdings 2" w:eastAsia="Wingdings 2" w:hAnsi="Wingdings 2" w:cs="Wingdings 2"/>
          <w:sz w:val="43"/>
          <w:szCs w:val="43"/>
          <w:vertAlign w:val="superscript"/>
        </w:rPr>
      </w:pPr>
      <w:r w:rsidRPr="004C33A4">
        <w:rPr>
          <w:rFonts w:ascii="Calibri" w:eastAsia="Calibri" w:hAnsi="Calibri" w:cs="Calibri"/>
        </w:rPr>
        <w:t>The user can save changes to the selected market-watch group, by clicking on 'Save Groups'.</w:t>
      </w:r>
    </w:p>
    <w:p w:rsidR="00F858D0" w:rsidRPr="004C33A4" w:rsidRDefault="00F858D0" w:rsidP="00C758A7">
      <w:pPr>
        <w:rPr>
          <w:rFonts w:ascii="Wingdings 2" w:eastAsia="Wingdings 2" w:hAnsi="Wingdings 2" w:cs="Wingdings 2"/>
          <w:sz w:val="48"/>
          <w:szCs w:val="48"/>
          <w:vertAlign w:val="superscript"/>
        </w:rPr>
      </w:pPr>
      <w:r w:rsidRPr="004C33A4">
        <w:rPr>
          <w:rFonts w:ascii="Calibri" w:eastAsia="Calibri" w:hAnsi="Calibri" w:cs="Calibri"/>
          <w:sz w:val="24"/>
          <w:szCs w:val="24"/>
        </w:rPr>
        <w:t>The user can choose to update the market-watch profile with the changes made in the market-watch group settings by clicking on 'Update Groups'. However, to save the changes, the user should click on 'Save Groups'.</w:t>
      </w:r>
    </w:p>
    <w:p w:rsidR="00F858D0" w:rsidRDefault="00F858D0" w:rsidP="00C758A7">
      <w:pPr>
        <w:rPr>
          <w:rFonts w:ascii="Calibri" w:eastAsia="Calibri" w:hAnsi="Calibri" w:cs="Calibri"/>
          <w:sz w:val="24"/>
          <w:szCs w:val="24"/>
        </w:rPr>
      </w:pPr>
      <w:r>
        <w:rPr>
          <w:rFonts w:ascii="Calibri" w:eastAsia="Calibri" w:hAnsi="Calibri" w:cs="Calibri"/>
          <w:sz w:val="24"/>
          <w:szCs w:val="24"/>
        </w:rPr>
        <w:t>market-watch group can be re-named or deleted by right-clicking on the group name in the Group Settings window and selecting 'Rename this Group' or 'Delete this Group' depending on what user intends to perform.</w:t>
      </w:r>
    </w:p>
    <w:p w:rsidR="000242B9" w:rsidRDefault="000242B9" w:rsidP="00C758A7">
      <w:pPr>
        <w:rPr>
          <w:rFonts w:ascii="Calibri" w:eastAsia="Calibri" w:hAnsi="Calibri" w:cs="Calibri"/>
          <w:sz w:val="24"/>
          <w:szCs w:val="24"/>
        </w:rPr>
      </w:pPr>
    </w:p>
    <w:p w:rsidR="00F858D0" w:rsidRDefault="00F858D0" w:rsidP="007A3900">
      <w:pPr>
        <w:pStyle w:val="Heading2"/>
        <w:rPr>
          <w:sz w:val="20"/>
          <w:szCs w:val="20"/>
        </w:rPr>
      </w:pPr>
      <w:bookmarkStart w:id="13" w:name="_Toc495602944"/>
      <w:r>
        <w:rPr>
          <w:rFonts w:eastAsia="Calibri"/>
          <w:sz w:val="24"/>
          <w:szCs w:val="24"/>
        </w:rPr>
        <w:t xml:space="preserve">3.2 </w:t>
      </w:r>
      <w:r>
        <w:rPr>
          <w:rFonts w:eastAsia="Calibri"/>
        </w:rPr>
        <w:t>Market Watch Profile:</w:t>
      </w:r>
      <w:bookmarkEnd w:id="13"/>
    </w:p>
    <w:p w:rsidR="004C33A4" w:rsidRDefault="004C33A4" w:rsidP="00C758A7">
      <w:pPr>
        <w:rPr>
          <w:rFonts w:ascii="Calibri" w:eastAsia="Calibri" w:hAnsi="Calibri" w:cs="Calibri"/>
          <w:sz w:val="24"/>
          <w:szCs w:val="24"/>
        </w:rPr>
      </w:pPr>
    </w:p>
    <w:p w:rsidR="00A87089" w:rsidRDefault="009E6D57" w:rsidP="00C758A7">
      <w:pPr>
        <w:rPr>
          <w:rFonts w:ascii="Calibri" w:eastAsia="Calibri" w:hAnsi="Calibri" w:cs="Calibri"/>
          <w:sz w:val="24"/>
          <w:szCs w:val="24"/>
        </w:rPr>
      </w:pPr>
      <w:r>
        <w:rPr>
          <w:rFonts w:ascii="Calibri" w:eastAsia="Calibri" w:hAnsi="Calibri" w:cs="Calibri"/>
          <w:sz w:val="24"/>
          <w:szCs w:val="24"/>
        </w:rPr>
        <w:t xml:space="preserve">Market Watch is one of the most commonly accessed features in any trading application. The users can create multiple profiles of portfolio in which scrips are added as per convenience. User will be able to view market touchline data of scrip along with the other useful information which will be required for trading in the market. User has option to rearrange the column through Reposition Column option available on doing right click on </w:t>
      </w:r>
    </w:p>
    <w:p w:rsidR="00A87089" w:rsidRDefault="00A87089" w:rsidP="00C758A7">
      <w:pPr>
        <w:rPr>
          <w:rFonts w:ascii="Calibri" w:eastAsia="Calibri" w:hAnsi="Calibri" w:cs="Calibri"/>
          <w:sz w:val="24"/>
          <w:szCs w:val="24"/>
        </w:rPr>
      </w:pPr>
    </w:p>
    <w:p w:rsidR="00A87089" w:rsidRDefault="00A87089" w:rsidP="00C758A7">
      <w:pPr>
        <w:rPr>
          <w:rFonts w:ascii="Calibri" w:eastAsia="Calibri" w:hAnsi="Calibri" w:cs="Calibri"/>
          <w:sz w:val="24"/>
          <w:szCs w:val="24"/>
        </w:rPr>
      </w:pPr>
    </w:p>
    <w:p w:rsidR="00A87089" w:rsidRDefault="00A87089" w:rsidP="00C758A7">
      <w:pPr>
        <w:rPr>
          <w:rFonts w:ascii="Calibri" w:eastAsia="Calibri" w:hAnsi="Calibri" w:cs="Calibri"/>
          <w:sz w:val="24"/>
          <w:szCs w:val="24"/>
        </w:rPr>
      </w:pPr>
    </w:p>
    <w:p w:rsidR="00A87089" w:rsidRDefault="00A87089" w:rsidP="00C758A7">
      <w:pPr>
        <w:rPr>
          <w:rFonts w:ascii="Calibri" w:eastAsia="Calibri" w:hAnsi="Calibri" w:cs="Calibri"/>
          <w:sz w:val="24"/>
          <w:szCs w:val="24"/>
        </w:rPr>
      </w:pPr>
    </w:p>
    <w:p w:rsidR="009E6D57" w:rsidRDefault="009E6D57" w:rsidP="00C758A7">
      <w:pPr>
        <w:rPr>
          <w:sz w:val="20"/>
          <w:szCs w:val="20"/>
        </w:rPr>
      </w:pPr>
      <w:r>
        <w:rPr>
          <w:rFonts w:ascii="Calibri" w:eastAsia="Calibri" w:hAnsi="Calibri" w:cs="Calibri"/>
          <w:sz w:val="24"/>
          <w:szCs w:val="24"/>
        </w:rPr>
        <w:t>market watch profile header. User has an option to Add or Remove the unwanted columns to keep in market watch window. User should click on Save button to save the settings permanently.</w:t>
      </w:r>
    </w:p>
    <w:p w:rsidR="009E6D57" w:rsidRDefault="009E6D57" w:rsidP="00C758A7"/>
    <w:p w:rsidR="004C33A4" w:rsidRDefault="004C33A4" w:rsidP="00C758A7"/>
    <w:p w:rsidR="0090254A" w:rsidRPr="0090254A" w:rsidRDefault="004C33A4" w:rsidP="00C758A7">
      <w:r w:rsidRPr="004C33A4">
        <w:rPr>
          <w:noProof/>
          <w:bdr w:val="single" w:sz="4" w:space="0" w:color="auto"/>
        </w:rPr>
        <w:drawing>
          <wp:inline distT="0" distB="0" distL="0" distR="0" wp14:anchorId="3E591464" wp14:editId="7A700EA0">
            <wp:extent cx="6203199" cy="204256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0643" cy="2054891"/>
                    </a:xfrm>
                    <a:prstGeom prst="rect">
                      <a:avLst/>
                    </a:prstGeom>
                    <a:noFill/>
                    <a:ln>
                      <a:noFill/>
                    </a:ln>
                  </pic:spPr>
                </pic:pic>
              </a:graphicData>
            </a:graphic>
          </wp:inline>
        </w:drawing>
      </w:r>
    </w:p>
    <w:p w:rsidR="004F3C95" w:rsidRDefault="004F3C95" w:rsidP="00C758A7"/>
    <w:p w:rsidR="004F3C95" w:rsidRDefault="004F3C95" w:rsidP="00C758A7">
      <w:pPr>
        <w:rPr>
          <w:sz w:val="20"/>
          <w:szCs w:val="20"/>
        </w:rPr>
      </w:pPr>
      <w:r>
        <w:rPr>
          <w:rFonts w:ascii="Calibri" w:eastAsia="Calibri" w:hAnsi="Calibri" w:cs="Calibri"/>
          <w:sz w:val="24"/>
          <w:szCs w:val="24"/>
        </w:rPr>
        <w:t>User can also sort the scrips in ascending or descending order by just clicking on the top of the column for the parameter by which user wants to sort. The user can also have multiple market watch and can tile them or place them according to choice. The Market Watch window can also be made free-floating or can be encompassed within the main frame of the application. If it is made free-floating then the user can also place this on a</w:t>
      </w:r>
      <w:r>
        <w:rPr>
          <w:sz w:val="20"/>
          <w:szCs w:val="20"/>
        </w:rPr>
        <w:t xml:space="preserve"> </w:t>
      </w:r>
      <w:r>
        <w:rPr>
          <w:rFonts w:ascii="Calibri" w:eastAsia="Calibri" w:hAnsi="Calibri" w:cs="Calibri"/>
          <w:sz w:val="24"/>
          <w:szCs w:val="24"/>
        </w:rPr>
        <w:t>separate screen (dual display).In the market-watch window, the user can access several functions by right-clicking on the market-watch One can view the relevant information pertaining to the scrip by setting up the columns in the desired sequence. This can be done from the list of available columns. The user can remove the unwanted fields (Columns) or push them back in the market watch. One can call few important features from the market watch by just a right click. Few features that can be called from market watch are: Order Entry Window, Market Depth Window, Order Book, Trade Book, Net Position Window, Scrip comparison, Scrip properties, Heat map, Ticker, Expression builder, Intra-day charts, Market picture charts, Gridlines, Write to excel, setting up of the font style in the market watch, insert space in market watch, etc. This can be done by pressing relevant short-cuts assigned to those functions. Right click options are explained below.</w:t>
      </w:r>
    </w:p>
    <w:p w:rsidR="004F3C95" w:rsidRDefault="004F3C95" w:rsidP="00C758A7">
      <w:pPr>
        <w:rPr>
          <w:sz w:val="20"/>
          <w:szCs w:val="20"/>
        </w:rPr>
      </w:pPr>
    </w:p>
    <w:p w:rsidR="004F3C95" w:rsidRDefault="004F3C95" w:rsidP="00C758A7">
      <w:pPr>
        <w:rPr>
          <w:rFonts w:ascii="Symbol" w:eastAsia="Symbol" w:hAnsi="Symbol" w:cs="Symbol"/>
          <w:sz w:val="24"/>
          <w:szCs w:val="24"/>
        </w:rPr>
      </w:pPr>
      <w:r>
        <w:rPr>
          <w:rFonts w:ascii="Calibri" w:eastAsia="Calibri" w:hAnsi="Calibri" w:cs="Calibri"/>
          <w:sz w:val="24"/>
          <w:szCs w:val="24"/>
        </w:rPr>
        <w:t>Buy Order Entry (F1): The user can invoke the Buy Order Entry window by selecting a scrip on the market-watch, right-clicking on it and selecting this option. The scrip details such as Symbol Name, Instrument Name, Exchange Segment would get automatically picked up from the market-watch itself for the selected scrip . (Further description on Buy Order Entry is provided in Orders and Trades section).</w:t>
      </w:r>
      <w:r w:rsidR="00CE3ACD" w:rsidRPr="00CE3ACD">
        <w:rPr>
          <w:noProof/>
        </w:rPr>
        <w:t xml:space="preserve"> </w:t>
      </w:r>
    </w:p>
    <w:p w:rsidR="00CE3ACD" w:rsidRDefault="00CE3ACD" w:rsidP="00C758A7">
      <w:pPr>
        <w:rPr>
          <w:rFonts w:ascii="Symbol" w:eastAsia="Symbol" w:hAnsi="Symbol" w:cs="Symbol"/>
          <w:sz w:val="24"/>
          <w:szCs w:val="24"/>
        </w:rPr>
      </w:pPr>
    </w:p>
    <w:p w:rsidR="00CE3ACD" w:rsidRPr="004C33A4" w:rsidRDefault="004F3C95" w:rsidP="00C758A7">
      <w:pPr>
        <w:rPr>
          <w:rFonts w:ascii="Symbol" w:eastAsia="Symbol" w:hAnsi="Symbol" w:cs="Symbol"/>
          <w:sz w:val="24"/>
          <w:szCs w:val="24"/>
        </w:rPr>
      </w:pPr>
      <w:r>
        <w:rPr>
          <w:rFonts w:ascii="Calibri" w:eastAsia="Calibri" w:hAnsi="Calibri" w:cs="Calibri"/>
          <w:sz w:val="24"/>
          <w:szCs w:val="24"/>
        </w:rPr>
        <w:t>Sell Order Entry (F2): The user can invoke the Sell Order Entry window by selecting a scrip on the market-watch, right-clicking on it and selecting this option. The scrip details such as Symbol Name, Instrument Name, Exchange Segment would get automatically picked up from the market-watch itself for the selected scrip. (Further description on Sell Order Entry is provided in Orders and Trades section).</w:t>
      </w:r>
      <w:r w:rsidR="00CE3ACD" w:rsidRPr="00CE3ACD">
        <w:rPr>
          <w:noProof/>
        </w:rPr>
        <w:t xml:space="preserve"> </w:t>
      </w:r>
    </w:p>
    <w:p w:rsidR="00CE3ACD" w:rsidRDefault="00CE3ACD" w:rsidP="00C758A7">
      <w:pPr>
        <w:rPr>
          <w:rFonts w:ascii="Symbol" w:eastAsia="Symbol" w:hAnsi="Symbol" w:cs="Symbol"/>
          <w:sz w:val="24"/>
          <w:szCs w:val="24"/>
        </w:rPr>
      </w:pPr>
    </w:p>
    <w:p w:rsidR="00CE3ACD" w:rsidRDefault="00CE3ACD" w:rsidP="00C758A7">
      <w:pPr>
        <w:rPr>
          <w:rFonts w:ascii="Symbol" w:eastAsia="Symbol" w:hAnsi="Symbol" w:cs="Symbol"/>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Order Book (F3): The user can invoke the Order Book window by right-clicking on the market-watch and selecting this option as well. This is particularly convenient, if the user wishes to view all orders for particular scrip. The user can select the desired scrip in the market-watch, right-c</w:t>
      </w:r>
      <w:r>
        <w:rPr>
          <w:rFonts w:ascii="Calibri" w:eastAsia="Calibri" w:hAnsi="Calibri" w:cs="Calibri"/>
          <w:sz w:val="24"/>
          <w:szCs w:val="24"/>
        </w:rPr>
        <w:tab/>
        <w:t>lick on it and select 'Order Book F3' to view all orders filtered for that particular scrip. (Further description on Order Book is provided in Orders and Trades section).</w:t>
      </w:r>
    </w:p>
    <w:p w:rsidR="004F3C95" w:rsidRDefault="004F3C95" w:rsidP="00C758A7">
      <w:pPr>
        <w:rPr>
          <w:rFonts w:ascii="Symbol" w:eastAsia="Symbol" w:hAnsi="Symbol" w:cs="Symbol"/>
          <w:sz w:val="24"/>
          <w:szCs w:val="24"/>
        </w:rPr>
      </w:pPr>
    </w:p>
    <w:p w:rsidR="00A87089" w:rsidRDefault="004F3C95" w:rsidP="00C758A7">
      <w:pPr>
        <w:rPr>
          <w:rFonts w:ascii="Calibri" w:eastAsia="Calibri" w:hAnsi="Calibri" w:cs="Calibri"/>
          <w:sz w:val="24"/>
          <w:szCs w:val="24"/>
        </w:rPr>
      </w:pPr>
      <w:r>
        <w:rPr>
          <w:rFonts w:ascii="Calibri" w:eastAsia="Calibri" w:hAnsi="Calibri" w:cs="Calibri"/>
          <w:sz w:val="24"/>
          <w:szCs w:val="24"/>
        </w:rPr>
        <w:t xml:space="preserve">Trade Book (F8): The user can invoke the Trade Book window by right-clicking on the market-watch and selecting this option as well. This is particularly convenient, if the user wishes to view all trades for particular scrip. The user can select the desired scrip in the market-watch, right-click on it and then select 'Trade Book F8' </w:t>
      </w:r>
    </w:p>
    <w:p w:rsidR="00A87089" w:rsidRDefault="00A87089" w:rsidP="00C758A7">
      <w:pPr>
        <w:rPr>
          <w:rFonts w:ascii="Calibri" w:eastAsia="Calibri" w:hAnsi="Calibri" w:cs="Calibri"/>
          <w:sz w:val="24"/>
          <w:szCs w:val="24"/>
        </w:rPr>
      </w:pPr>
    </w:p>
    <w:p w:rsidR="00A87089" w:rsidRDefault="00A87089" w:rsidP="00C758A7">
      <w:pPr>
        <w:rPr>
          <w:rFonts w:ascii="Calibri" w:eastAsia="Calibri" w:hAnsi="Calibri" w:cs="Calibri"/>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to view all trades filtered for that particular scrip. (Further description on Trade Book is provided in Orders and Trades section).</w:t>
      </w:r>
    </w:p>
    <w:p w:rsidR="004F3C95" w:rsidRDefault="004F3C95" w:rsidP="00C758A7"/>
    <w:p w:rsidR="004F3C95" w:rsidRDefault="004F3C95" w:rsidP="00C758A7">
      <w:pPr>
        <w:rPr>
          <w:rFonts w:ascii="Symbol" w:eastAsia="Symbol" w:hAnsi="Symbol" w:cs="Symbol"/>
          <w:sz w:val="24"/>
          <w:szCs w:val="24"/>
        </w:rPr>
      </w:pPr>
      <w:r>
        <w:rPr>
          <w:rFonts w:ascii="Calibri" w:eastAsia="Calibri" w:hAnsi="Calibri" w:cs="Calibri"/>
          <w:sz w:val="24"/>
          <w:szCs w:val="24"/>
        </w:rPr>
        <w:t>Actions: This option is found while right-clicking on the market-watch and provides the user with options to perform certain actions on the market-watch. These include:</w:t>
      </w:r>
    </w:p>
    <w:p w:rsidR="004F3C95" w:rsidRDefault="004F3C95" w:rsidP="00C758A7">
      <w:pPr>
        <w:rPr>
          <w:sz w:val="20"/>
          <w:szCs w:val="20"/>
        </w:rPr>
      </w:pPr>
    </w:p>
    <w:p w:rsidR="004F3C95" w:rsidRDefault="004F3C95" w:rsidP="00C758A7">
      <w:pPr>
        <w:rPr>
          <w:sz w:val="20"/>
          <w:szCs w:val="20"/>
        </w:rPr>
      </w:pPr>
    </w:p>
    <w:p w:rsidR="004F3C95" w:rsidRDefault="00C26814" w:rsidP="00C758A7">
      <w:pPr>
        <w:rPr>
          <w:sz w:val="20"/>
          <w:szCs w:val="20"/>
        </w:rPr>
      </w:pPr>
      <w:r w:rsidRPr="00C26814">
        <w:rPr>
          <w:noProof/>
          <w:sz w:val="20"/>
          <w:szCs w:val="20"/>
        </w:rPr>
        <w:drawing>
          <wp:inline distT="0" distB="0" distL="0" distR="0" wp14:anchorId="37EE0936" wp14:editId="41E42479">
            <wp:extent cx="2087245" cy="836295"/>
            <wp:effectExtent l="0" t="0" r="825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7245" cy="836295"/>
                    </a:xfrm>
                    <a:prstGeom prst="rect">
                      <a:avLst/>
                    </a:prstGeom>
                    <a:noFill/>
                    <a:ln>
                      <a:noFill/>
                    </a:ln>
                  </pic:spPr>
                </pic:pic>
              </a:graphicData>
            </a:graphic>
          </wp:inline>
        </w:drawing>
      </w:r>
    </w:p>
    <w:p w:rsidR="004C7FDC" w:rsidRDefault="004C7FDC" w:rsidP="00C758A7">
      <w:pPr>
        <w:rPr>
          <w:sz w:val="20"/>
          <w:szCs w:val="20"/>
        </w:rPr>
      </w:pPr>
    </w:p>
    <w:p w:rsidR="004F3C95" w:rsidRDefault="004F3C95" w:rsidP="00C758A7">
      <w:pPr>
        <w:rPr>
          <w:sz w:val="20"/>
          <w:szCs w:val="20"/>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Insert Blank Line:</w:t>
      </w:r>
      <w:r>
        <w:rPr>
          <w:rFonts w:ascii="Calibri" w:eastAsia="Calibri" w:hAnsi="Calibri" w:cs="Calibri"/>
          <w:sz w:val="24"/>
          <w:szCs w:val="24"/>
        </w:rPr>
        <w:t xml:space="preserve"> This option can be used to insert a blank line between two scrips in the market-watch. This is sometimes useful for the user to view scrips within the market-watch. User can press Insert Key to insert a blank line between two scrips present in the market-watch.</w:t>
      </w:r>
    </w:p>
    <w:p w:rsidR="00C26814" w:rsidRDefault="00C26814" w:rsidP="00C758A7">
      <w:pPr>
        <w:rPr>
          <w:rFonts w:ascii="Wingdings 2" w:eastAsia="Wingdings 2" w:hAnsi="Wingdings 2" w:cs="Wingdings 2"/>
          <w:sz w:val="48"/>
          <w:szCs w:val="48"/>
          <w:vertAlign w:val="superscript"/>
        </w:rPr>
      </w:pPr>
    </w:p>
    <w:p w:rsidR="004F3C95" w:rsidRDefault="004F3C95" w:rsidP="00C758A7">
      <w:pPr>
        <w:rPr>
          <w:rFonts w:ascii="Wingdings 2" w:eastAsia="Wingdings 2" w:hAnsi="Wingdings 2" w:cs="Wingdings 2"/>
          <w:sz w:val="41"/>
          <w:szCs w:val="41"/>
          <w:vertAlign w:val="superscript"/>
        </w:rPr>
      </w:pPr>
      <w:r>
        <w:rPr>
          <w:rFonts w:ascii="Calibri" w:eastAsia="Calibri" w:hAnsi="Calibri" w:cs="Calibri"/>
          <w:u w:val="single"/>
        </w:rPr>
        <w:t>Load Default Market Watch:</w:t>
      </w:r>
      <w:r>
        <w:rPr>
          <w:rFonts w:ascii="Calibri" w:eastAsia="Calibri" w:hAnsi="Calibri" w:cs="Calibri"/>
        </w:rPr>
        <w:t xml:space="preserve"> This option can is used to load the default market-watch which was saved earlier. User can also press Ctrl+N to invoke this feature.</w:t>
      </w:r>
    </w:p>
    <w:p w:rsidR="008C1D35" w:rsidRDefault="008C1D35" w:rsidP="00C758A7">
      <w:pPr>
        <w:rPr>
          <w:rFonts w:ascii="Calibri" w:eastAsia="Calibri" w:hAnsi="Calibri" w:cs="Calibri"/>
          <w:sz w:val="24"/>
          <w:szCs w:val="24"/>
          <w:u w:val="single"/>
        </w:rPr>
      </w:pPr>
    </w:p>
    <w:p w:rsidR="00C26814" w:rsidRDefault="00C26814" w:rsidP="00C758A7">
      <w:pPr>
        <w:rPr>
          <w:rFonts w:ascii="Calibri" w:eastAsia="Calibri" w:hAnsi="Calibri" w:cs="Calibri"/>
          <w:sz w:val="24"/>
          <w:szCs w:val="24"/>
          <w:u w:val="single"/>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Set as Default Market Watch:</w:t>
      </w:r>
      <w:r>
        <w:rPr>
          <w:rFonts w:ascii="Calibri" w:eastAsia="Calibri" w:hAnsi="Calibri" w:cs="Calibri"/>
          <w:sz w:val="24"/>
          <w:szCs w:val="24"/>
        </w:rPr>
        <w:t xml:space="preserve"> This option can be used to set a particular market-watch as the default one. The user simply needs to right-click on the market-watch that he/ she wishes to set as default, and then select this option to set it as the default market-watch to appear whenever user logs in to Nest trader workstation. User can also press Ctrl+M to invoke this feature</w:t>
      </w:r>
    </w:p>
    <w:p w:rsidR="004F3C95" w:rsidRDefault="004F3C95" w:rsidP="00C758A7">
      <w:pPr>
        <w:rPr>
          <w:rFonts w:ascii="Wingdings 2" w:eastAsia="Wingdings 2" w:hAnsi="Wingdings 2" w:cs="Wingdings 2"/>
          <w:sz w:val="48"/>
          <w:szCs w:val="48"/>
          <w:vertAlign w:val="superscript"/>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Move Outside:</w:t>
      </w:r>
      <w:r>
        <w:rPr>
          <w:rFonts w:ascii="Calibri" w:eastAsia="Calibri" w:hAnsi="Calibri" w:cs="Calibri"/>
          <w:sz w:val="24"/>
          <w:szCs w:val="24"/>
        </w:rPr>
        <w:t xml:space="preserve"> This option is used if the user wants to view a particular market-watch in a separate window altogether that is not within the workstation. The group on which the user right-clicks and selects this option will get moved outside to a new window. The user simply needs to right-click on the market-watch to be moved outside to a new window.</w:t>
      </w:r>
    </w:p>
    <w:p w:rsidR="004F3C95" w:rsidRDefault="004F3C95" w:rsidP="00C758A7">
      <w:pPr>
        <w:rPr>
          <w:rFonts w:ascii="Wingdings 2" w:eastAsia="Wingdings 2" w:hAnsi="Wingdings 2" w:cs="Wingdings 2"/>
          <w:sz w:val="48"/>
          <w:szCs w:val="48"/>
          <w:vertAlign w:val="superscript"/>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Move Inside</w:t>
      </w:r>
      <w:r>
        <w:rPr>
          <w:rFonts w:ascii="Calibri" w:eastAsia="Calibri" w:hAnsi="Calibri" w:cs="Calibri"/>
          <w:sz w:val="24"/>
          <w:szCs w:val="24"/>
        </w:rPr>
        <w:t>: After the user has placed the market watch outside if the user wants to move the market watch inside then user has to click on Actions, and then select on Move Inside option, or just close the new window to view the market-watch only on the workstation and not in a separate window. User can invoke this feature by pressing Alt+F3.</w:t>
      </w:r>
    </w:p>
    <w:p w:rsidR="004F3C95" w:rsidRDefault="004F3C95" w:rsidP="00C758A7">
      <w:pPr>
        <w:rPr>
          <w:rFonts w:ascii="Wingdings 2" w:eastAsia="Wingdings 2" w:hAnsi="Wingdings 2" w:cs="Wingdings 2"/>
          <w:sz w:val="48"/>
          <w:szCs w:val="48"/>
          <w:vertAlign w:val="superscript"/>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Move All the Groups Outside</w:t>
      </w:r>
      <w:r>
        <w:rPr>
          <w:rFonts w:ascii="Calibri" w:eastAsia="Calibri" w:hAnsi="Calibri" w:cs="Calibri"/>
          <w:sz w:val="24"/>
          <w:szCs w:val="24"/>
        </w:rPr>
        <w:t>: This option is similar to the 'Move Outside' option, except that by selecting this option, all market-watch groups can be moved outside into separate windows for each market-watch group. The user can individually bring back a market-watch group by right-clicking on that group window and selecting 'Move Inside'. If the user wishes to move all groups back inside the workstation, users can simply right-click on any of the groups moved outside, and select the option 'Move All the Groups Inside'.</w:t>
      </w:r>
    </w:p>
    <w:p w:rsidR="004F3C95" w:rsidRDefault="004F3C95" w:rsidP="00C758A7">
      <w:pPr>
        <w:rPr>
          <w:sz w:val="20"/>
          <w:szCs w:val="20"/>
        </w:rPr>
      </w:pPr>
    </w:p>
    <w:p w:rsidR="00C26814" w:rsidRDefault="00C26814" w:rsidP="00C758A7">
      <w:pPr>
        <w:rPr>
          <w:rFonts w:ascii="Calibri" w:eastAsia="Calibri" w:hAnsi="Calibri" w:cs="Calibri"/>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Act on Call: This feature has been provided for trading on technical calls.</w:t>
      </w:r>
    </w:p>
    <w:p w:rsidR="004F3C95" w:rsidRDefault="004F3C95" w:rsidP="00C758A7">
      <w:pPr>
        <w:rPr>
          <w:rFonts w:ascii="Symbol" w:eastAsia="Symbol" w:hAnsi="Symbol" w:cs="Symbol"/>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Tools: This option is found while right-clicking on the market-watch and provides the user with short-cuts to access certain useful tools from the market-watch. These tools include:</w:t>
      </w:r>
    </w:p>
    <w:p w:rsidR="004F3C95" w:rsidRDefault="004F3C95" w:rsidP="00C758A7"/>
    <w:p w:rsidR="004F3C95" w:rsidRDefault="004C7FDC" w:rsidP="00C758A7">
      <w:r>
        <w:rPr>
          <w:noProof/>
        </w:rPr>
        <w:lastRenderedPageBreak/>
        <w:drawing>
          <wp:inline distT="0" distB="0" distL="0" distR="0" wp14:anchorId="68581736" wp14:editId="167F69FB">
            <wp:extent cx="276225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2250" cy="2781300"/>
                    </a:xfrm>
                    <a:prstGeom prst="rect">
                      <a:avLst/>
                    </a:prstGeom>
                  </pic:spPr>
                </pic:pic>
              </a:graphicData>
            </a:graphic>
          </wp:inline>
        </w:drawing>
      </w:r>
    </w:p>
    <w:p w:rsidR="004F3C95" w:rsidRDefault="004F3C95" w:rsidP="00C758A7"/>
    <w:p w:rsidR="004F3C95" w:rsidRDefault="004F3C95" w:rsidP="00C758A7">
      <w:pPr>
        <w:rPr>
          <w:rFonts w:ascii="Wingdings 2" w:eastAsia="Wingdings 2" w:hAnsi="Wingdings 2" w:cs="Wingdings 2"/>
          <w:sz w:val="20"/>
          <w:szCs w:val="20"/>
        </w:rPr>
      </w:pPr>
      <w:r>
        <w:rPr>
          <w:rFonts w:ascii="Calibri" w:eastAsia="Calibri" w:hAnsi="Calibri" w:cs="Calibri"/>
          <w:sz w:val="24"/>
          <w:szCs w:val="24"/>
        </w:rPr>
        <w:t>S</w:t>
      </w:r>
      <w:r>
        <w:rPr>
          <w:rFonts w:ascii="Calibri" w:eastAsia="Calibri" w:hAnsi="Calibri" w:cs="Calibri"/>
          <w:sz w:val="24"/>
          <w:szCs w:val="24"/>
          <w:u w:val="single"/>
        </w:rPr>
        <w:t>crip Properties:</w:t>
      </w:r>
      <w:r>
        <w:rPr>
          <w:rFonts w:ascii="Calibri" w:eastAsia="Calibri" w:hAnsi="Calibri" w:cs="Calibri"/>
          <w:sz w:val="24"/>
          <w:szCs w:val="24"/>
        </w:rPr>
        <w:t xml:space="preserve"> The user can view the scrip data for given scrip, by selecting the scrip on the market-watch and right-clicking on it and then selecting Tools and Scrip Properties option. The Scrip Properties window appears providing concise applicable information scrip. (Further description is provided in the Scrip Properties point in the Market section). User can also invoke scrip properties by pressing Shift+F7.</w:t>
      </w:r>
    </w:p>
    <w:p w:rsidR="004F3C95" w:rsidRDefault="004F3C95" w:rsidP="00C758A7">
      <w:pPr>
        <w:rPr>
          <w:rFonts w:ascii="Wingdings 2" w:eastAsia="Wingdings 2" w:hAnsi="Wingdings 2" w:cs="Wingdings 2"/>
          <w:sz w:val="20"/>
          <w:szCs w:val="20"/>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Option Calculator:</w:t>
      </w:r>
      <w:r>
        <w:rPr>
          <w:rFonts w:ascii="Calibri" w:eastAsia="Calibri" w:hAnsi="Calibri" w:cs="Calibri"/>
          <w:sz w:val="24"/>
          <w:szCs w:val="24"/>
        </w:rPr>
        <w:t xml:space="preserve"> This option allows the user to calculate Volatility and Greek values i.e. Delta, Gamma, Theta, Vega, Rho along with the IVs for the option contract.</w:t>
      </w:r>
    </w:p>
    <w:p w:rsidR="004F3C95" w:rsidRDefault="004F3C95" w:rsidP="00C758A7">
      <w:pPr>
        <w:rPr>
          <w:rFonts w:ascii="Wingdings 2" w:eastAsia="Wingdings 2" w:hAnsi="Wingdings 2" w:cs="Wingdings 2"/>
          <w:sz w:val="20"/>
          <w:szCs w:val="20"/>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Implied Volatility</w:t>
      </w:r>
      <w:r>
        <w:rPr>
          <w:rFonts w:ascii="Calibri" w:eastAsia="Calibri" w:hAnsi="Calibri" w:cs="Calibri"/>
          <w:sz w:val="24"/>
          <w:szCs w:val="24"/>
        </w:rPr>
        <w:t xml:space="preserve"> </w:t>
      </w:r>
      <w:r>
        <w:rPr>
          <w:rFonts w:ascii="Calibri" w:eastAsia="Calibri" w:hAnsi="Calibri" w:cs="Calibri"/>
          <w:sz w:val="24"/>
          <w:szCs w:val="24"/>
          <w:u w:val="single"/>
        </w:rPr>
        <w:t>[F5]:</w:t>
      </w:r>
      <w:r>
        <w:rPr>
          <w:rFonts w:ascii="Calibri" w:eastAsia="Calibri" w:hAnsi="Calibri" w:cs="Calibri"/>
          <w:sz w:val="24"/>
          <w:szCs w:val="24"/>
        </w:rPr>
        <w:t xml:space="preserve"> This option has been provided to view Implied Volatility for Options Instruments only. .</w:t>
      </w:r>
    </w:p>
    <w:p w:rsidR="004F3C95" w:rsidRDefault="004F3C95" w:rsidP="00C758A7">
      <w:pPr>
        <w:rPr>
          <w:rFonts w:ascii="Wingdings 2" w:eastAsia="Wingdings 2" w:hAnsi="Wingdings 2" w:cs="Wingdings 2"/>
          <w:sz w:val="20"/>
          <w:szCs w:val="20"/>
        </w:rPr>
      </w:pPr>
    </w:p>
    <w:p w:rsidR="008C1D35" w:rsidRDefault="008C1D35" w:rsidP="00C758A7">
      <w:pPr>
        <w:rPr>
          <w:rFonts w:ascii="Calibri" w:eastAsia="Calibri" w:hAnsi="Calibri" w:cs="Calibri"/>
          <w:sz w:val="24"/>
          <w:szCs w:val="24"/>
          <w:u w:val="single"/>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Derivatives Chain:</w:t>
      </w:r>
      <w:r>
        <w:rPr>
          <w:rFonts w:ascii="Calibri" w:eastAsia="Calibri" w:hAnsi="Calibri" w:cs="Calibri"/>
          <w:sz w:val="24"/>
          <w:szCs w:val="24"/>
        </w:rPr>
        <w:t xml:space="preserve"> Derivatives Chain can be used to view details of all contracts for a given symbol (for example, INFY) across all expiries. User can invoke this screen by pressing Ctrl + D.</w:t>
      </w:r>
    </w:p>
    <w:p w:rsidR="004F3C95" w:rsidRDefault="004F3C95" w:rsidP="00C758A7">
      <w:pPr>
        <w:rPr>
          <w:rFonts w:ascii="Wingdings 2" w:eastAsia="Wingdings 2" w:hAnsi="Wingdings 2" w:cs="Wingdings 2"/>
          <w:sz w:val="20"/>
          <w:szCs w:val="20"/>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Add Ticker Scrips:</w:t>
      </w:r>
      <w:r>
        <w:rPr>
          <w:rFonts w:ascii="Calibri" w:eastAsia="Calibri" w:hAnsi="Calibri" w:cs="Calibri"/>
          <w:sz w:val="24"/>
          <w:szCs w:val="24"/>
        </w:rPr>
        <w:t xml:space="preserve"> This option can be used to Add Ticker scrips, that is, to add the scrips that should appear in the Ticker when there is a change in last trade price. (Further description is provided in the point on Ticker in the Market section). User can also invoke this screen by pressing Ctrl+K.</w:t>
      </w:r>
    </w:p>
    <w:p w:rsidR="004F3C95" w:rsidRDefault="004F3C95" w:rsidP="00C758A7">
      <w:pPr>
        <w:rPr>
          <w:rFonts w:ascii="Wingdings 2" w:eastAsia="Wingdings 2" w:hAnsi="Wingdings 2" w:cs="Wingdings 2"/>
          <w:sz w:val="20"/>
          <w:szCs w:val="20"/>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Compare Scrips:</w:t>
      </w:r>
      <w:r>
        <w:rPr>
          <w:rFonts w:ascii="Calibri" w:eastAsia="Calibri" w:hAnsi="Calibri" w:cs="Calibri"/>
          <w:sz w:val="24"/>
          <w:szCs w:val="24"/>
        </w:rPr>
        <w:t xml:space="preserve"> This option can be used to make comparisons between two scrips present in the market watch. The user can enter conditions based on which comparisons needs to be done between any two scrips. (Further description is provided in the point on Scrips Comparison in the Market section). User can invoke this screen by pressing Shift+Q.</w:t>
      </w:r>
    </w:p>
    <w:p w:rsidR="004F3C95" w:rsidRDefault="004F3C95" w:rsidP="00C758A7">
      <w:pPr>
        <w:rPr>
          <w:rFonts w:ascii="Wingdings 2" w:eastAsia="Wingdings 2" w:hAnsi="Wingdings 2" w:cs="Wingdings 2"/>
          <w:sz w:val="20"/>
          <w:szCs w:val="20"/>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Put-Call Parity</w:t>
      </w:r>
      <w:r>
        <w:rPr>
          <w:rFonts w:ascii="Calibri" w:eastAsia="Calibri" w:hAnsi="Calibri" w:cs="Calibri"/>
          <w:sz w:val="24"/>
          <w:szCs w:val="24"/>
        </w:rPr>
        <w:t>: This option has been provided to view the put-call parity for Options contract only. .</w:t>
      </w:r>
    </w:p>
    <w:p w:rsidR="008D27BA" w:rsidRDefault="008D27BA" w:rsidP="00C758A7">
      <w:pPr>
        <w:rPr>
          <w:rFonts w:ascii="Calibri" w:eastAsia="Calibri" w:hAnsi="Calibri" w:cs="Calibri"/>
          <w:sz w:val="24"/>
          <w:szCs w:val="24"/>
          <w:u w:val="single"/>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Option chain</w:t>
      </w:r>
      <w:r>
        <w:rPr>
          <w:rFonts w:ascii="Calibri" w:eastAsia="Calibri" w:hAnsi="Calibri" w:cs="Calibri"/>
          <w:sz w:val="24"/>
          <w:szCs w:val="24"/>
        </w:rPr>
        <w:t>: This option allows the user to get the details of all strike prices of a particular scrip and particular expiry. It displays the information such as LTR IV ch,</w:t>
      </w:r>
    </w:p>
    <w:p w:rsidR="004F3C95" w:rsidRDefault="004F3C95" w:rsidP="00C758A7"/>
    <w:p w:rsidR="004F3C95" w:rsidRDefault="004F3C95" w:rsidP="00C758A7">
      <w:pPr>
        <w:rPr>
          <w:sz w:val="20"/>
          <w:szCs w:val="20"/>
        </w:rPr>
      </w:pPr>
      <w:r>
        <w:rPr>
          <w:rFonts w:ascii="Calibri" w:eastAsia="Calibri" w:hAnsi="Calibri" w:cs="Calibri"/>
          <w:sz w:val="24"/>
          <w:szCs w:val="24"/>
        </w:rPr>
        <w:t>LTR IV fut, Net Change, Volume, Ask Quantity, Ask Price, Bid Quantity, Bid Price, LTP and Open Interest (OI). .</w:t>
      </w:r>
    </w:p>
    <w:p w:rsidR="004F3C95" w:rsidRDefault="004F3C95" w:rsidP="00C758A7">
      <w:pPr>
        <w:rPr>
          <w:sz w:val="20"/>
          <w:szCs w:val="20"/>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Combined Market Depth:</w:t>
      </w:r>
      <w:r>
        <w:rPr>
          <w:rFonts w:ascii="Calibri" w:eastAsia="Calibri" w:hAnsi="Calibri" w:cs="Calibri"/>
          <w:sz w:val="24"/>
          <w:szCs w:val="24"/>
        </w:rPr>
        <w:t xml:space="preserve"> This option allows the user to view the best available market depth for BSE and NSE. User can view that scrip is available at in which exchange with best rate for buy and sell.</w:t>
      </w:r>
    </w:p>
    <w:p w:rsidR="004F3C95" w:rsidRDefault="004F3C95" w:rsidP="00C758A7">
      <w:pPr>
        <w:rPr>
          <w:rFonts w:ascii="Wingdings 2" w:eastAsia="Wingdings 2" w:hAnsi="Wingdings 2" w:cs="Wingdings 2"/>
          <w:sz w:val="20"/>
          <w:szCs w:val="20"/>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Snap Quote:</w:t>
      </w:r>
      <w:r>
        <w:rPr>
          <w:rFonts w:ascii="Calibri" w:eastAsia="Calibri" w:hAnsi="Calibri" w:cs="Calibri"/>
          <w:sz w:val="24"/>
          <w:szCs w:val="24"/>
        </w:rPr>
        <w:t xml:space="preserve"> This option allows the user to see market touch line of a particular scrip/contract. User can invoke this window by pressing F6. (Further description is provided in the Snap Quote point in the Market section)</w:t>
      </w:r>
    </w:p>
    <w:p w:rsidR="004F3C95" w:rsidRDefault="004F3C95" w:rsidP="00C758A7">
      <w:pPr>
        <w:rPr>
          <w:rFonts w:ascii="Wingdings 2" w:eastAsia="Wingdings 2" w:hAnsi="Wingdings 2" w:cs="Wingdings 2"/>
          <w:sz w:val="20"/>
          <w:szCs w:val="20"/>
        </w:rPr>
      </w:pPr>
    </w:p>
    <w:p w:rsidR="00C26814" w:rsidRDefault="00C26814" w:rsidP="00C758A7">
      <w:pPr>
        <w:rPr>
          <w:rFonts w:ascii="Calibri" w:eastAsia="Calibri" w:hAnsi="Calibri" w:cs="Calibri"/>
          <w:sz w:val="24"/>
          <w:szCs w:val="24"/>
          <w:u w:val="single"/>
        </w:rPr>
      </w:pPr>
    </w:p>
    <w:p w:rsidR="004F3C95" w:rsidRDefault="004F3C95" w:rsidP="00C758A7">
      <w:pPr>
        <w:rPr>
          <w:rFonts w:ascii="Wingdings 2" w:eastAsia="Wingdings 2" w:hAnsi="Wingdings 2" w:cs="Wingdings 2"/>
          <w:color w:val="FF0000"/>
          <w:sz w:val="20"/>
          <w:szCs w:val="20"/>
        </w:rPr>
      </w:pPr>
      <w:r>
        <w:rPr>
          <w:rFonts w:ascii="Calibri" w:eastAsia="Calibri" w:hAnsi="Calibri" w:cs="Calibri"/>
          <w:sz w:val="24"/>
          <w:szCs w:val="24"/>
          <w:u w:val="single"/>
        </w:rPr>
        <w:t>Combined VWAP:</w:t>
      </w:r>
      <w:r>
        <w:rPr>
          <w:rFonts w:ascii="Calibri" w:eastAsia="Calibri" w:hAnsi="Calibri" w:cs="Calibri"/>
          <w:sz w:val="24"/>
          <w:szCs w:val="24"/>
        </w:rPr>
        <w:t xml:space="preserve"> This option has been given to view the combined VWAP of Cash segment scrips across all Cash Exchange-Segments.</w:t>
      </w:r>
    </w:p>
    <w:p w:rsidR="004F3C95" w:rsidRDefault="004F3C95" w:rsidP="00C758A7">
      <w:pPr>
        <w:rPr>
          <w:rFonts w:ascii="Wingdings 2" w:eastAsia="Wingdings 2" w:hAnsi="Wingdings 2" w:cs="Wingdings 2"/>
          <w:color w:val="FF0000"/>
          <w:sz w:val="20"/>
          <w:szCs w:val="20"/>
        </w:rPr>
      </w:pPr>
    </w:p>
    <w:p w:rsidR="00A87089" w:rsidRDefault="00A87089" w:rsidP="00C758A7">
      <w:pPr>
        <w:rPr>
          <w:rFonts w:ascii="Calibri" w:eastAsia="Calibri" w:hAnsi="Calibri" w:cs="Calibri"/>
          <w:sz w:val="24"/>
          <w:szCs w:val="24"/>
          <w:u w:val="single"/>
        </w:rPr>
      </w:pP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VWAP Statistics:</w:t>
      </w:r>
      <w:r>
        <w:rPr>
          <w:rFonts w:ascii="Calibri" w:eastAsia="Calibri" w:hAnsi="Calibri" w:cs="Calibri"/>
          <w:sz w:val="24"/>
          <w:szCs w:val="24"/>
        </w:rPr>
        <w:t xml:space="preserve"> This option allows the user to view Open Rate, High Rate, Low Rate, Close Rate, Vwap value of the particular period selected for a scrip/scrip.</w:t>
      </w:r>
    </w:p>
    <w:p w:rsidR="004F3C95" w:rsidRDefault="004F3C95" w:rsidP="00C758A7">
      <w:pPr>
        <w:rPr>
          <w:rFonts w:ascii="Wingdings 2" w:eastAsia="Wingdings 2" w:hAnsi="Wingdings 2" w:cs="Wingdings 2"/>
          <w:sz w:val="20"/>
          <w:szCs w:val="20"/>
        </w:rPr>
      </w:pPr>
      <w:r>
        <w:rPr>
          <w:rFonts w:ascii="Calibri" w:eastAsia="Calibri" w:hAnsi="Calibri" w:cs="Calibri"/>
          <w:sz w:val="24"/>
          <w:szCs w:val="24"/>
          <w:u w:val="single"/>
        </w:rPr>
        <w:t>News:</w:t>
      </w:r>
      <w:r>
        <w:rPr>
          <w:rFonts w:ascii="Calibri" w:eastAsia="Calibri" w:hAnsi="Calibri" w:cs="Calibri"/>
          <w:sz w:val="24"/>
          <w:szCs w:val="24"/>
        </w:rPr>
        <w:t xml:space="preserve"> This option allows the user to view all the news received for scrip.</w:t>
      </w:r>
    </w:p>
    <w:p w:rsidR="004F3C95" w:rsidRDefault="004F3C95" w:rsidP="00C758A7">
      <w:pPr>
        <w:rPr>
          <w:sz w:val="20"/>
          <w:szCs w:val="20"/>
        </w:rPr>
      </w:pPr>
    </w:p>
    <w:p w:rsidR="004F3C95" w:rsidRDefault="004F3C95" w:rsidP="00C758A7">
      <w:pPr>
        <w:rPr>
          <w:rFonts w:ascii="Symbol" w:eastAsia="Symbol" w:hAnsi="Symbol" w:cs="Symbol"/>
          <w:sz w:val="24"/>
          <w:szCs w:val="24"/>
        </w:rPr>
      </w:pPr>
      <w:r>
        <w:rPr>
          <w:rFonts w:ascii="Calibri" w:eastAsia="Calibri" w:hAnsi="Calibri" w:cs="Calibri"/>
          <w:sz w:val="24"/>
          <w:szCs w:val="24"/>
          <w:u w:val="single"/>
        </w:rPr>
        <w:t>Dialog Bars</w:t>
      </w:r>
      <w:r>
        <w:rPr>
          <w:rFonts w:ascii="Calibri" w:eastAsia="Calibri" w:hAnsi="Calibri" w:cs="Calibri"/>
          <w:sz w:val="24"/>
          <w:szCs w:val="24"/>
        </w:rPr>
        <w:t>: The Dialog Bars option allows the user to view the following Bars in the workstation:</w:t>
      </w:r>
    </w:p>
    <w:p w:rsidR="004F3C95" w:rsidRDefault="004F3C95" w:rsidP="00C758A7"/>
    <w:p w:rsidR="004F3C95" w:rsidRDefault="004C7FDC" w:rsidP="00C758A7">
      <w:r w:rsidRPr="004C7FDC">
        <w:rPr>
          <w:noProof/>
        </w:rPr>
        <w:drawing>
          <wp:inline distT="0" distB="0" distL="0" distR="0" wp14:anchorId="31118339" wp14:editId="07E3EEAA">
            <wp:extent cx="3194050" cy="1513205"/>
            <wp:effectExtent l="19050" t="19050" r="2540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4050" cy="1513205"/>
                    </a:xfrm>
                    <a:prstGeom prst="rect">
                      <a:avLst/>
                    </a:prstGeom>
                    <a:noFill/>
                    <a:ln>
                      <a:solidFill>
                        <a:schemeClr val="accent1"/>
                      </a:solidFill>
                    </a:ln>
                  </pic:spPr>
                </pic:pic>
              </a:graphicData>
            </a:graphic>
          </wp:inline>
        </w:drawing>
      </w:r>
    </w:p>
    <w:p w:rsidR="004F3C95" w:rsidRDefault="004F3C95" w:rsidP="00C758A7"/>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Show Scrips Dlg Bar:</w:t>
      </w:r>
      <w:r>
        <w:rPr>
          <w:rFonts w:ascii="Calibri" w:eastAsia="Calibri" w:hAnsi="Calibri" w:cs="Calibri"/>
          <w:sz w:val="24"/>
          <w:szCs w:val="24"/>
        </w:rPr>
        <w:t xml:space="preserve"> On clicking on this option, the scrips dialog bar appears on the workstation, from where the user can easily add scrips to market-watch rather than adding them through the Market-watch Group Settings window. This window can also be invoked by pressing Ctrl+S.</w:t>
      </w:r>
    </w:p>
    <w:p w:rsidR="004F3C95" w:rsidRDefault="004F3C95" w:rsidP="00C758A7">
      <w:pPr>
        <w:rPr>
          <w:rFonts w:ascii="Wingdings 2" w:eastAsia="Wingdings 2" w:hAnsi="Wingdings 2" w:cs="Wingdings 2"/>
          <w:sz w:val="48"/>
          <w:szCs w:val="48"/>
          <w:vertAlign w:val="superscript"/>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Show Index Value Bar:</w:t>
      </w:r>
      <w:r>
        <w:rPr>
          <w:rFonts w:ascii="Calibri" w:eastAsia="Calibri" w:hAnsi="Calibri" w:cs="Calibri"/>
          <w:sz w:val="24"/>
          <w:szCs w:val="24"/>
        </w:rPr>
        <w:t xml:space="preserve"> On clicking on this option, the Index Value Bar appears on the workstation, from where the user can add and view the value of any selected benchmark index. This window can also be invoked by pressing Ctrl+I.</w:t>
      </w:r>
    </w:p>
    <w:p w:rsidR="008C1D35" w:rsidRDefault="008C1D35" w:rsidP="00C758A7">
      <w:pPr>
        <w:rPr>
          <w:rFonts w:ascii="Calibri" w:eastAsia="Calibri" w:hAnsi="Calibri" w:cs="Calibri"/>
          <w:sz w:val="24"/>
          <w:szCs w:val="24"/>
          <w:u w:val="single"/>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Show Ticker Bar:</w:t>
      </w:r>
      <w:r>
        <w:rPr>
          <w:rFonts w:ascii="Calibri" w:eastAsia="Calibri" w:hAnsi="Calibri" w:cs="Calibri"/>
          <w:sz w:val="24"/>
          <w:szCs w:val="24"/>
        </w:rPr>
        <w:t xml:space="preserve"> The user can view the Ticker Bar, by selecting this option. The Ticker bar provides current market price of scrips selected by the user in a ticker. (Further description provided in the point on Ticker in the Market section). This window can also be invoked by pressing Ctrl+K.</w:t>
      </w:r>
    </w:p>
    <w:p w:rsidR="00C26814" w:rsidRDefault="00C26814" w:rsidP="00C758A7">
      <w:pPr>
        <w:rPr>
          <w:rFonts w:ascii="Wingdings 2" w:eastAsia="Wingdings 2" w:hAnsi="Wingdings 2" w:cs="Wingdings 2"/>
          <w:sz w:val="48"/>
          <w:szCs w:val="48"/>
          <w:vertAlign w:val="superscript"/>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Show Scrips Comparison Bar:</w:t>
      </w:r>
      <w:r>
        <w:rPr>
          <w:rFonts w:ascii="Calibri" w:eastAsia="Calibri" w:hAnsi="Calibri" w:cs="Calibri"/>
          <w:sz w:val="24"/>
          <w:szCs w:val="24"/>
        </w:rPr>
        <w:t xml:space="preserve"> The user can view the output of the Compare Scrips feature in the Scrips Comparison Bar. (Further information is provided in the point on Scrips Comparison in the Market section). This window can also be invoked by pressing Ctrl+J.</w:t>
      </w:r>
    </w:p>
    <w:p w:rsidR="004F3C95" w:rsidRDefault="004F3C95" w:rsidP="00C758A7">
      <w:pPr>
        <w:rPr>
          <w:rFonts w:ascii="Wingdings 2" w:eastAsia="Wingdings 2" w:hAnsi="Wingdings 2" w:cs="Wingdings 2"/>
          <w:sz w:val="48"/>
          <w:szCs w:val="48"/>
          <w:vertAlign w:val="superscript"/>
        </w:rPr>
      </w:pPr>
    </w:p>
    <w:p w:rsidR="004F3C95" w:rsidRPr="008C1D35" w:rsidRDefault="004F3C95" w:rsidP="008C1D35">
      <w:pPr>
        <w:rPr>
          <w:rFonts w:ascii="Wingdings 2" w:eastAsia="Wingdings 2" w:hAnsi="Wingdings 2" w:cs="Wingdings 2"/>
          <w:sz w:val="41"/>
          <w:szCs w:val="41"/>
          <w:vertAlign w:val="superscript"/>
        </w:rPr>
      </w:pPr>
      <w:r>
        <w:rPr>
          <w:rFonts w:ascii="Calibri" w:eastAsia="Calibri" w:hAnsi="Calibri" w:cs="Calibri"/>
          <w:u w:val="single"/>
        </w:rPr>
        <w:t>Show Implied Volatility Graph Bar :</w:t>
      </w:r>
      <w:r>
        <w:rPr>
          <w:rFonts w:ascii="Calibri" w:eastAsia="Calibri" w:hAnsi="Calibri" w:cs="Calibri"/>
        </w:rPr>
        <w:t xml:space="preserve"> This option allows the user to view the implied volatility graph for the particular range of strike price select for the option </w:t>
      </w:r>
      <w:r w:rsidR="008C1D35">
        <w:rPr>
          <w:rFonts w:ascii="Calibri" w:eastAsia="Calibri" w:hAnsi="Calibri" w:cs="Calibri"/>
        </w:rPr>
        <w:t>contract</w:t>
      </w:r>
      <w:r w:rsidR="008C1D35">
        <w:rPr>
          <w:rFonts w:ascii="Wingdings 2" w:eastAsia="Wingdings 2" w:hAnsi="Wingdings 2" w:cs="Wingdings 2"/>
          <w:sz w:val="41"/>
          <w:szCs w:val="41"/>
          <w:vertAlign w:val="superscript"/>
        </w:rPr>
        <w:t></w:t>
      </w:r>
      <w:r w:rsidR="008C1D35">
        <w:rPr>
          <w:rFonts w:ascii="Calibri" w:eastAsia="Calibri" w:hAnsi="Calibri" w:cs="Calibri"/>
          <w:sz w:val="24"/>
          <w:szCs w:val="24"/>
        </w:rPr>
        <w:t>which</w:t>
      </w:r>
      <w:r>
        <w:rPr>
          <w:rFonts w:ascii="Calibri" w:eastAsia="Calibri" w:hAnsi="Calibri" w:cs="Calibri"/>
          <w:sz w:val="24"/>
          <w:szCs w:val="24"/>
        </w:rPr>
        <w:t xml:space="preserve"> is selected by a user. The volatility graph can be plotted on the basis of Last Traded price or Bid or Ask of Cash segment or Future contract. This window can be invoked by pressing Shift+F5.</w:t>
      </w:r>
    </w:p>
    <w:p w:rsidR="004F3C95" w:rsidRDefault="004F3C95" w:rsidP="00C758A7">
      <w:pPr>
        <w:rPr>
          <w:sz w:val="20"/>
          <w:szCs w:val="20"/>
        </w:rPr>
      </w:pPr>
    </w:p>
    <w:p w:rsidR="00334277" w:rsidRDefault="00334277" w:rsidP="00C758A7">
      <w:pPr>
        <w:rPr>
          <w:rFonts w:ascii="Calibri" w:eastAsia="Calibri" w:hAnsi="Calibri" w:cs="Calibri"/>
          <w:u w:val="single"/>
        </w:rPr>
      </w:pPr>
    </w:p>
    <w:p w:rsidR="004F3C95" w:rsidRDefault="004F3C95" w:rsidP="00C758A7">
      <w:pPr>
        <w:rPr>
          <w:rFonts w:ascii="Wingdings 2" w:eastAsia="Wingdings 2" w:hAnsi="Wingdings 2" w:cs="Wingdings 2"/>
          <w:sz w:val="41"/>
          <w:szCs w:val="41"/>
          <w:vertAlign w:val="superscript"/>
        </w:rPr>
      </w:pPr>
      <w:r>
        <w:rPr>
          <w:rFonts w:ascii="Calibri" w:eastAsia="Calibri" w:hAnsi="Calibri" w:cs="Calibri"/>
          <w:u w:val="single"/>
        </w:rPr>
        <w:t>Show News Bar:</w:t>
      </w:r>
      <w:r>
        <w:rPr>
          <w:rFonts w:ascii="Calibri" w:eastAsia="Calibri" w:hAnsi="Calibri" w:cs="Calibri"/>
        </w:rPr>
        <w:t xml:space="preserve"> This option allows users to see all the news which are received for all the scrips. This window can be invoked by pressing Shift+Alt+N.</w:t>
      </w:r>
    </w:p>
    <w:p w:rsidR="004F3C95" w:rsidRDefault="004F3C95" w:rsidP="00C758A7">
      <w:pPr>
        <w:rPr>
          <w:rFonts w:ascii="Wingdings 2" w:eastAsia="Wingdings 2" w:hAnsi="Wingdings 2" w:cs="Wingdings 2"/>
          <w:sz w:val="41"/>
          <w:szCs w:val="41"/>
          <w:vertAlign w:val="superscript"/>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Show Heat Map:</w:t>
      </w:r>
      <w:r>
        <w:rPr>
          <w:rFonts w:ascii="Calibri" w:eastAsia="Calibri" w:hAnsi="Calibri" w:cs="Calibri"/>
          <w:sz w:val="24"/>
          <w:szCs w:val="24"/>
        </w:rPr>
        <w:t xml:space="preserve"> On clicking on this option, the user has a convenient way of tracking the performance of various scrips. (Further description is provided in the point on Heat Map in the Market Section). This window can be invoked by pressing Ctrl+F.</w:t>
      </w:r>
    </w:p>
    <w:p w:rsidR="004F3C95" w:rsidRDefault="004F3C95" w:rsidP="00C758A7">
      <w:pPr>
        <w:rPr>
          <w:sz w:val="20"/>
          <w:szCs w:val="20"/>
        </w:rPr>
      </w:pPr>
    </w:p>
    <w:p w:rsidR="00C26814" w:rsidRDefault="004F3C95" w:rsidP="00C758A7">
      <w:pPr>
        <w:rPr>
          <w:rFonts w:ascii="Calibri" w:eastAsia="Calibri" w:hAnsi="Calibri" w:cs="Calibri"/>
          <w:sz w:val="24"/>
          <w:szCs w:val="24"/>
        </w:rPr>
      </w:pPr>
      <w:r w:rsidRPr="008C1D35">
        <w:rPr>
          <w:rFonts w:ascii="Calibri" w:eastAsia="Calibri" w:hAnsi="Calibri" w:cs="Calibri"/>
          <w:sz w:val="24"/>
          <w:szCs w:val="24"/>
          <w:u w:val="single"/>
        </w:rPr>
        <w:t>Option Greeks</w:t>
      </w:r>
      <w:r>
        <w:rPr>
          <w:rFonts w:ascii="Calibri" w:eastAsia="Calibri" w:hAnsi="Calibri" w:cs="Calibri"/>
          <w:sz w:val="24"/>
          <w:szCs w:val="24"/>
        </w:rPr>
        <w:t xml:space="preserve">: This option has been provided for Options Greeks. The user needs to add the option contract in the Greek MW setting window by entering the volatility %, Interest rate, No. of Days. Also can select the values needs to updated as per Cash or Future LTP or Bid or Ask for the option scrip selected. After entering the details </w:t>
      </w:r>
    </w:p>
    <w:p w:rsidR="00C26814" w:rsidRDefault="00C26814" w:rsidP="00C758A7">
      <w:pPr>
        <w:rPr>
          <w:rFonts w:ascii="Calibri" w:eastAsia="Calibri" w:hAnsi="Calibri" w:cs="Calibri"/>
          <w:sz w:val="24"/>
          <w:szCs w:val="24"/>
        </w:rPr>
      </w:pPr>
    </w:p>
    <w:p w:rsidR="00C26814" w:rsidRDefault="00C26814" w:rsidP="00C758A7">
      <w:pPr>
        <w:rPr>
          <w:rFonts w:ascii="Calibri" w:eastAsia="Calibri" w:hAnsi="Calibri" w:cs="Calibri"/>
          <w:sz w:val="24"/>
          <w:szCs w:val="24"/>
        </w:rPr>
      </w:pPr>
    </w:p>
    <w:p w:rsidR="00A87089" w:rsidRDefault="00A87089" w:rsidP="00C758A7">
      <w:pPr>
        <w:rPr>
          <w:rFonts w:ascii="Calibri" w:eastAsia="Calibri" w:hAnsi="Calibri" w:cs="Calibri"/>
          <w:sz w:val="24"/>
          <w:szCs w:val="24"/>
        </w:rPr>
      </w:pPr>
    </w:p>
    <w:p w:rsidR="00A87089" w:rsidRDefault="00A87089" w:rsidP="00C758A7">
      <w:pPr>
        <w:rPr>
          <w:rFonts w:ascii="Calibri" w:eastAsia="Calibri" w:hAnsi="Calibri" w:cs="Calibri"/>
          <w:sz w:val="24"/>
          <w:szCs w:val="24"/>
        </w:rPr>
      </w:pPr>
    </w:p>
    <w:p w:rsidR="00C26814" w:rsidRDefault="004F3C95" w:rsidP="00C758A7">
      <w:pPr>
        <w:rPr>
          <w:rFonts w:ascii="Calibri" w:eastAsia="Calibri" w:hAnsi="Calibri" w:cs="Calibri"/>
          <w:sz w:val="24"/>
          <w:szCs w:val="24"/>
        </w:rPr>
      </w:pPr>
      <w:r>
        <w:rPr>
          <w:rFonts w:ascii="Calibri" w:eastAsia="Calibri" w:hAnsi="Calibri" w:cs="Calibri"/>
          <w:sz w:val="24"/>
          <w:szCs w:val="24"/>
        </w:rPr>
        <w:t xml:space="preserve">user needs to click on Add button after which user will be able to see the Greeks values in market watch i.e. in </w:t>
      </w:r>
    </w:p>
    <w:p w:rsidR="004F3C95" w:rsidRDefault="004F3C95" w:rsidP="00C758A7">
      <w:pPr>
        <w:rPr>
          <w:rFonts w:ascii="Symbol" w:eastAsia="Symbol" w:hAnsi="Symbol" w:cs="Symbol"/>
          <w:sz w:val="24"/>
          <w:szCs w:val="24"/>
        </w:rPr>
      </w:pPr>
      <w:r>
        <w:rPr>
          <w:rFonts w:ascii="Calibri" w:eastAsia="Calibri" w:hAnsi="Calibri" w:cs="Calibri"/>
          <w:sz w:val="24"/>
          <w:szCs w:val="24"/>
        </w:rPr>
        <w:t>Cal Delta, Cal Gamma, Cal Theta, Cal Vega.</w:t>
      </w:r>
    </w:p>
    <w:p w:rsidR="004F3C95" w:rsidRDefault="004F3C95" w:rsidP="00C758A7">
      <w:pPr>
        <w:rPr>
          <w:rFonts w:ascii="Symbol" w:eastAsia="Symbol" w:hAnsi="Symbol" w:cs="Symbol"/>
          <w:sz w:val="24"/>
          <w:szCs w:val="24"/>
        </w:rPr>
      </w:pPr>
    </w:p>
    <w:p w:rsidR="004F3C95" w:rsidRDefault="004F3C95" w:rsidP="00C758A7">
      <w:pPr>
        <w:rPr>
          <w:rFonts w:ascii="Symbol" w:eastAsia="Symbol" w:hAnsi="Symbol" w:cs="Symbol"/>
          <w:sz w:val="24"/>
          <w:szCs w:val="24"/>
        </w:rPr>
      </w:pPr>
      <w:r w:rsidRPr="008C1D35">
        <w:rPr>
          <w:rFonts w:ascii="Calibri" w:eastAsia="Calibri" w:hAnsi="Calibri" w:cs="Calibri"/>
          <w:sz w:val="24"/>
          <w:szCs w:val="24"/>
          <w:u w:val="single"/>
        </w:rPr>
        <w:t>Add Normal Basket</w:t>
      </w:r>
      <w:r>
        <w:rPr>
          <w:rFonts w:ascii="Calibri" w:eastAsia="Calibri" w:hAnsi="Calibri" w:cs="Calibri"/>
          <w:sz w:val="24"/>
          <w:szCs w:val="24"/>
        </w:rPr>
        <w:t>: This option allows the user to add the stock in the Normal Basket window. Normal basket is explained in the Normal market watch section further.</w:t>
      </w:r>
    </w:p>
    <w:p w:rsidR="004F3C95" w:rsidRDefault="004F3C95" w:rsidP="00C758A7">
      <w:pPr>
        <w:rPr>
          <w:rFonts w:ascii="Symbol" w:eastAsia="Symbol" w:hAnsi="Symbol" w:cs="Symbol"/>
          <w:sz w:val="24"/>
          <w:szCs w:val="24"/>
        </w:rPr>
      </w:pPr>
    </w:p>
    <w:p w:rsidR="004F3C95" w:rsidRDefault="004F3C95" w:rsidP="00C758A7">
      <w:pPr>
        <w:rPr>
          <w:rFonts w:ascii="Symbol" w:eastAsia="Symbol" w:hAnsi="Symbol" w:cs="Symbol"/>
          <w:sz w:val="23"/>
          <w:szCs w:val="23"/>
        </w:rPr>
      </w:pPr>
      <w:r w:rsidRPr="008C1D35">
        <w:rPr>
          <w:rFonts w:ascii="Calibri" w:eastAsia="Calibri" w:hAnsi="Calibri" w:cs="Calibri"/>
          <w:sz w:val="23"/>
          <w:szCs w:val="23"/>
          <w:u w:val="single"/>
        </w:rPr>
        <w:t>Set Security Alert:</w:t>
      </w:r>
      <w:r>
        <w:rPr>
          <w:rFonts w:ascii="Calibri" w:eastAsia="Calibri" w:hAnsi="Calibri" w:cs="Calibri"/>
          <w:sz w:val="23"/>
          <w:szCs w:val="23"/>
        </w:rPr>
        <w:t xml:space="preserve"> The user can use this option to set alerts for stock or index. When the user selects scrip on market-watch, right-clicks on it, and then selects Set Security Alert, the Set Alerts window appears with the scrip information where user has to enter the relevant parameter for getting alert. Once the alert is set it will get appear in the Alert list window. The user can then easily enter the other information to set an alert. (Further description is provided in the Tools section).</w:t>
      </w:r>
    </w:p>
    <w:p w:rsidR="004F3C95" w:rsidRDefault="004F3C95" w:rsidP="00C758A7">
      <w:pPr>
        <w:rPr>
          <w:rFonts w:ascii="Symbol" w:eastAsia="Symbol" w:hAnsi="Symbol" w:cs="Symbol"/>
          <w:sz w:val="23"/>
          <w:szCs w:val="23"/>
        </w:rPr>
      </w:pPr>
    </w:p>
    <w:p w:rsidR="004F3C95" w:rsidRDefault="004F3C95" w:rsidP="00C758A7">
      <w:pPr>
        <w:rPr>
          <w:rFonts w:ascii="Symbol" w:eastAsia="Symbol" w:hAnsi="Symbol" w:cs="Symbol"/>
          <w:sz w:val="24"/>
          <w:szCs w:val="24"/>
        </w:rPr>
      </w:pPr>
      <w:r w:rsidRPr="008C1D35">
        <w:rPr>
          <w:rFonts w:ascii="Calibri" w:eastAsia="Calibri" w:hAnsi="Calibri" w:cs="Calibri"/>
          <w:sz w:val="24"/>
          <w:szCs w:val="24"/>
          <w:u w:val="single"/>
        </w:rPr>
        <w:t>Intraday Chart</w:t>
      </w:r>
      <w:r>
        <w:rPr>
          <w:rFonts w:ascii="Calibri" w:eastAsia="Calibri" w:hAnsi="Calibri" w:cs="Calibri"/>
          <w:sz w:val="24"/>
          <w:szCs w:val="24"/>
        </w:rPr>
        <w:t>: The user can view an intraday chart for given scrip in the market-watch, by selecting that scrip, right-clicking -&gt; plug-in commands -&gt; Nest Intraday Chart. The Intraday Chart would get plotted for the selected scrip. (Further information is provided in the point on Intraday Charts in the Market section).</w:t>
      </w:r>
    </w:p>
    <w:p w:rsidR="004F3C95" w:rsidRDefault="004F3C95" w:rsidP="00C758A7">
      <w:pPr>
        <w:rPr>
          <w:rFonts w:ascii="Symbol" w:eastAsia="Symbol" w:hAnsi="Symbol" w:cs="Symbol"/>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Historical Chart: The user can view the historical chart for given scrip in the market-watch, by selecting that scrip, right-clicking -&gt;-&gt; plug-in commands -&gt; Nest Historical Chart. The Historical Chart would then get plotted for the selected scrip</w:t>
      </w:r>
      <w:r>
        <w:rPr>
          <w:rFonts w:ascii="Calibri" w:eastAsia="Calibri" w:hAnsi="Calibri" w:cs="Calibri"/>
        </w:rPr>
        <w:t>.</w:t>
      </w:r>
      <w:r>
        <w:rPr>
          <w:rFonts w:ascii="Calibri" w:eastAsia="Calibri" w:hAnsi="Calibri" w:cs="Calibri"/>
          <w:sz w:val="24"/>
          <w:szCs w:val="24"/>
        </w:rPr>
        <w:t xml:space="preserve"> </w:t>
      </w:r>
      <w:r>
        <w:rPr>
          <w:rFonts w:ascii="Calibri" w:eastAsia="Calibri" w:hAnsi="Calibri" w:cs="Calibri"/>
        </w:rPr>
        <w:t>(</w:t>
      </w:r>
      <w:r>
        <w:rPr>
          <w:rFonts w:ascii="Calibri" w:eastAsia="Calibri" w:hAnsi="Calibri" w:cs="Calibri"/>
          <w:sz w:val="24"/>
          <w:szCs w:val="24"/>
        </w:rPr>
        <w:t>Further information is provided in the point on</w:t>
      </w:r>
      <w:r>
        <w:rPr>
          <w:rFonts w:ascii="Calibri" w:eastAsia="Calibri" w:hAnsi="Calibri" w:cs="Calibri"/>
        </w:rPr>
        <w:t xml:space="preserve"> </w:t>
      </w:r>
      <w:r>
        <w:rPr>
          <w:rFonts w:ascii="Calibri" w:eastAsia="Calibri" w:hAnsi="Calibri" w:cs="Calibri"/>
          <w:sz w:val="24"/>
          <w:szCs w:val="24"/>
        </w:rPr>
        <w:t>Historical Charts</w:t>
      </w:r>
      <w:r>
        <w:rPr>
          <w:rFonts w:ascii="Calibri" w:eastAsia="Calibri" w:hAnsi="Calibri" w:cs="Calibri"/>
        </w:rPr>
        <w:t xml:space="preserve"> </w:t>
      </w:r>
      <w:r>
        <w:rPr>
          <w:rFonts w:ascii="Calibri" w:eastAsia="Calibri" w:hAnsi="Calibri" w:cs="Calibri"/>
          <w:sz w:val="24"/>
          <w:szCs w:val="24"/>
        </w:rPr>
        <w:t>in the</w:t>
      </w:r>
      <w:r>
        <w:rPr>
          <w:rFonts w:ascii="Calibri" w:eastAsia="Calibri" w:hAnsi="Calibri" w:cs="Calibri"/>
        </w:rPr>
        <w:t xml:space="preserve"> </w:t>
      </w:r>
      <w:r>
        <w:rPr>
          <w:rFonts w:ascii="Calibri" w:eastAsia="Calibri" w:hAnsi="Calibri" w:cs="Calibri"/>
          <w:sz w:val="24"/>
          <w:szCs w:val="24"/>
        </w:rPr>
        <w:t>Market</w:t>
      </w:r>
      <w:r>
        <w:rPr>
          <w:rFonts w:ascii="Calibri" w:eastAsia="Calibri" w:hAnsi="Calibri" w:cs="Calibri"/>
        </w:rPr>
        <w:t xml:space="preserve"> </w:t>
      </w:r>
      <w:r>
        <w:rPr>
          <w:rFonts w:ascii="Calibri" w:eastAsia="Calibri" w:hAnsi="Calibri" w:cs="Calibri"/>
          <w:sz w:val="24"/>
          <w:szCs w:val="24"/>
        </w:rPr>
        <w:t>section).</w:t>
      </w:r>
    </w:p>
    <w:p w:rsidR="004F3C95" w:rsidRDefault="004F3C95" w:rsidP="00C758A7"/>
    <w:p w:rsidR="004F3C95" w:rsidRDefault="004F3C95" w:rsidP="00C758A7">
      <w:pPr>
        <w:rPr>
          <w:rFonts w:ascii="Symbol" w:eastAsia="Symbol" w:hAnsi="Symbol" w:cs="Symbol"/>
          <w:sz w:val="23"/>
          <w:szCs w:val="23"/>
        </w:rPr>
      </w:pPr>
      <w:r>
        <w:rPr>
          <w:rFonts w:ascii="Calibri" w:eastAsia="Calibri" w:hAnsi="Calibri" w:cs="Calibri"/>
          <w:sz w:val="23"/>
          <w:szCs w:val="23"/>
        </w:rPr>
        <w:t>Tile Windows Horizontally: This option can be used to tile all the windows in the workstation horizontally. (Further description is provided in the Windows section).</w:t>
      </w:r>
    </w:p>
    <w:p w:rsidR="004F3C95" w:rsidRDefault="004F3C95" w:rsidP="00C758A7">
      <w:pPr>
        <w:rPr>
          <w:rFonts w:ascii="Symbol" w:eastAsia="Symbol" w:hAnsi="Symbol" w:cs="Symbol"/>
          <w:sz w:val="23"/>
          <w:szCs w:val="23"/>
        </w:rPr>
      </w:pPr>
    </w:p>
    <w:p w:rsidR="004F3C95" w:rsidRDefault="004F3C95" w:rsidP="00C758A7">
      <w:pPr>
        <w:rPr>
          <w:rFonts w:ascii="Symbol" w:eastAsia="Symbol" w:hAnsi="Symbol" w:cs="Symbol"/>
          <w:sz w:val="24"/>
          <w:szCs w:val="24"/>
        </w:rPr>
      </w:pPr>
      <w:r>
        <w:rPr>
          <w:rFonts w:ascii="Calibri" w:eastAsia="Calibri" w:hAnsi="Calibri" w:cs="Calibri"/>
          <w:sz w:val="24"/>
          <w:szCs w:val="24"/>
        </w:rPr>
        <w:t>Tile Windows Vertically: This option can be used to tile all the windows in the workstation vertically. (Further description is provided in the Windows section).</w:t>
      </w:r>
    </w:p>
    <w:p w:rsidR="004F3C95" w:rsidRDefault="004F3C95" w:rsidP="00C758A7">
      <w:pPr>
        <w:rPr>
          <w:rFonts w:ascii="Symbol" w:eastAsia="Symbol" w:hAnsi="Symbol" w:cs="Symbol"/>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Gridlines: This option can be used to view gridlines drawn on the market-watch for the data appearing in it.</w:t>
      </w:r>
    </w:p>
    <w:p w:rsidR="004F3C95" w:rsidRDefault="004F3C95" w:rsidP="00C758A7">
      <w:pPr>
        <w:rPr>
          <w:rFonts w:ascii="Symbol" w:eastAsia="Symbol" w:hAnsi="Symbol" w:cs="Symbol"/>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Write to Excel: This option can be used to write the data present in the market-watch into an excel sheet. It will simply copy the data to an excel file that would get generated on selecting this option at a given point in time, which may be used for record purposes.</w:t>
      </w:r>
    </w:p>
    <w:p w:rsidR="004F3C95" w:rsidRDefault="004F3C95" w:rsidP="00C758A7">
      <w:pPr>
        <w:rPr>
          <w:rFonts w:ascii="Symbol" w:eastAsia="Symbol" w:hAnsi="Symbol" w:cs="Symbol"/>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Link to Excel: This option can be used to link the data on the market-watch to an excel sheet, where the data in the excel sheet will keep getting updated or refreshed, as the broadcast keeps getting refreshed in the market-watch. The user has the following options to link market-watch data to an excel file:</w:t>
      </w:r>
    </w:p>
    <w:p w:rsidR="004F3C95" w:rsidRDefault="004F3C95" w:rsidP="00C758A7"/>
    <w:p w:rsidR="004F3C95" w:rsidRDefault="004C7FDC" w:rsidP="00C758A7">
      <w:r w:rsidRPr="004C7FDC">
        <w:rPr>
          <w:noProof/>
        </w:rPr>
        <w:drawing>
          <wp:inline distT="0" distB="0" distL="0" distR="0" wp14:anchorId="4E4791C6" wp14:editId="2AB0449A">
            <wp:extent cx="1744980" cy="52133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980" cy="521335"/>
                    </a:xfrm>
                    <a:prstGeom prst="rect">
                      <a:avLst/>
                    </a:prstGeom>
                    <a:noFill/>
                    <a:ln>
                      <a:noFill/>
                    </a:ln>
                  </pic:spPr>
                </pic:pic>
              </a:graphicData>
            </a:graphic>
          </wp:inline>
        </w:drawing>
      </w:r>
    </w:p>
    <w:p w:rsidR="004F3C95" w:rsidRDefault="004F3C95" w:rsidP="00C758A7"/>
    <w:p w:rsidR="004F3C95" w:rsidRDefault="004F3C95" w:rsidP="00C758A7">
      <w:pPr>
        <w:rPr>
          <w:rFonts w:ascii="Wingdings 2" w:eastAsia="Wingdings 2" w:hAnsi="Wingdings 2" w:cs="Wingdings 2"/>
          <w:sz w:val="41"/>
          <w:szCs w:val="41"/>
          <w:vertAlign w:val="superscript"/>
        </w:rPr>
      </w:pPr>
      <w:r>
        <w:rPr>
          <w:rFonts w:ascii="Calibri" w:eastAsia="Calibri" w:hAnsi="Calibri" w:cs="Calibri"/>
          <w:u w:val="single"/>
        </w:rPr>
        <w:t>Selected Items:</w:t>
      </w:r>
      <w:r>
        <w:rPr>
          <w:rFonts w:ascii="Calibri" w:eastAsia="Calibri" w:hAnsi="Calibri" w:cs="Calibri"/>
        </w:rPr>
        <w:t xml:space="preserve"> This option will paste only that data to the excel sheet which was selected in the market-watch.</w:t>
      </w:r>
    </w:p>
    <w:p w:rsidR="004F3C95" w:rsidRDefault="004F3C95" w:rsidP="00C758A7">
      <w:pPr>
        <w:rPr>
          <w:rFonts w:ascii="Wingdings 2" w:eastAsia="Wingdings 2" w:hAnsi="Wingdings 2" w:cs="Wingdings 2"/>
          <w:sz w:val="41"/>
          <w:szCs w:val="41"/>
          <w:vertAlign w:val="superscript"/>
        </w:rPr>
      </w:pPr>
    </w:p>
    <w:p w:rsidR="004F3C95" w:rsidRDefault="004F3C95" w:rsidP="00C758A7">
      <w:pPr>
        <w:rPr>
          <w:rFonts w:ascii="Wingdings 2" w:eastAsia="Wingdings 2" w:hAnsi="Wingdings 2" w:cs="Wingdings 2"/>
          <w:sz w:val="48"/>
          <w:szCs w:val="48"/>
          <w:vertAlign w:val="superscript"/>
        </w:rPr>
      </w:pPr>
      <w:r>
        <w:rPr>
          <w:rFonts w:ascii="Calibri" w:eastAsia="Calibri" w:hAnsi="Calibri" w:cs="Calibri"/>
          <w:sz w:val="24"/>
          <w:szCs w:val="24"/>
          <w:u w:val="single"/>
        </w:rPr>
        <w:t>Selected Items With Headers:</w:t>
      </w:r>
      <w:r>
        <w:rPr>
          <w:rFonts w:ascii="Calibri" w:eastAsia="Calibri" w:hAnsi="Calibri" w:cs="Calibri"/>
          <w:sz w:val="24"/>
          <w:szCs w:val="24"/>
        </w:rPr>
        <w:t xml:space="preserve"> This option will paste only that data to the excel sheet, which was selected in the market-watch, but with the relevant headers as well.</w:t>
      </w:r>
    </w:p>
    <w:p w:rsidR="004F3C95" w:rsidRDefault="004F3C95" w:rsidP="00C758A7">
      <w:pPr>
        <w:rPr>
          <w:rFonts w:ascii="Wingdings 2" w:eastAsia="Wingdings 2" w:hAnsi="Wingdings 2" w:cs="Wingdings 2"/>
          <w:sz w:val="48"/>
          <w:szCs w:val="48"/>
          <w:vertAlign w:val="superscript"/>
        </w:rPr>
      </w:pPr>
    </w:p>
    <w:p w:rsidR="004F3C95" w:rsidRDefault="004F3C95" w:rsidP="00C758A7">
      <w:pPr>
        <w:rPr>
          <w:rFonts w:ascii="Wingdings 2" w:eastAsia="Wingdings 2" w:hAnsi="Wingdings 2" w:cs="Wingdings 2"/>
          <w:sz w:val="41"/>
          <w:szCs w:val="41"/>
          <w:vertAlign w:val="superscript"/>
        </w:rPr>
      </w:pPr>
      <w:r>
        <w:rPr>
          <w:rFonts w:ascii="Calibri" w:eastAsia="Calibri" w:hAnsi="Calibri" w:cs="Calibri"/>
          <w:u w:val="single"/>
        </w:rPr>
        <w:t>All Items:</w:t>
      </w:r>
      <w:r>
        <w:rPr>
          <w:rFonts w:ascii="Calibri" w:eastAsia="Calibri" w:hAnsi="Calibri" w:cs="Calibri"/>
        </w:rPr>
        <w:t xml:space="preserve"> This option will paste all items in the market-watch including the relevant headers to the excel sheet.</w:t>
      </w:r>
    </w:p>
    <w:p w:rsidR="004F3C95" w:rsidRDefault="004F3C95" w:rsidP="00C758A7">
      <w:pPr>
        <w:rPr>
          <w:sz w:val="20"/>
          <w:szCs w:val="20"/>
        </w:rPr>
      </w:pPr>
    </w:p>
    <w:p w:rsidR="004F3C95" w:rsidRDefault="004F3C95" w:rsidP="00C758A7">
      <w:pPr>
        <w:rPr>
          <w:sz w:val="20"/>
          <w:szCs w:val="20"/>
        </w:rPr>
      </w:pPr>
      <w:r>
        <w:rPr>
          <w:rFonts w:ascii="Calibri" w:eastAsia="Calibri" w:hAnsi="Calibri" w:cs="Calibri"/>
          <w:sz w:val="24"/>
          <w:szCs w:val="24"/>
        </w:rPr>
        <w:t>Once the user selects any of the above mentioned options, he/she needs to paste the data to an excel sheet to view refreshable data on the excel sheet.</w:t>
      </w:r>
    </w:p>
    <w:p w:rsidR="004F3C95" w:rsidRDefault="004F3C95" w:rsidP="00C758A7">
      <w:pPr>
        <w:rPr>
          <w:sz w:val="20"/>
          <w:szCs w:val="20"/>
        </w:rPr>
      </w:pPr>
    </w:p>
    <w:p w:rsidR="00A87089" w:rsidRDefault="00A87089" w:rsidP="00C758A7">
      <w:pPr>
        <w:rPr>
          <w:rFonts w:ascii="Calibri" w:eastAsia="Calibri" w:hAnsi="Calibri" w:cs="Calibri"/>
          <w:sz w:val="24"/>
          <w:szCs w:val="24"/>
        </w:rPr>
      </w:pPr>
    </w:p>
    <w:p w:rsidR="00A87089" w:rsidRDefault="00A87089" w:rsidP="00C758A7">
      <w:pPr>
        <w:rPr>
          <w:rFonts w:ascii="Calibri" w:eastAsia="Calibri" w:hAnsi="Calibri" w:cs="Calibri"/>
          <w:sz w:val="24"/>
          <w:szCs w:val="24"/>
        </w:rPr>
      </w:pPr>
    </w:p>
    <w:p w:rsidR="00A87089" w:rsidRDefault="00A87089" w:rsidP="00C758A7">
      <w:pPr>
        <w:rPr>
          <w:rFonts w:ascii="Calibri" w:eastAsia="Calibri" w:hAnsi="Calibri" w:cs="Calibri"/>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Copy to Clipboard: This option can be used to copy data from the market-watch to the clipboard and make it available to paste it elsewhere.</w:t>
      </w:r>
    </w:p>
    <w:p w:rsidR="004F3C95" w:rsidRDefault="004F3C95" w:rsidP="00C758A7">
      <w:pPr>
        <w:rPr>
          <w:rFonts w:ascii="Symbol" w:eastAsia="Symbol" w:hAnsi="Symbol" w:cs="Symbol"/>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Customize: This option can be used by the user to invoke the Preference Settings window from the market-watch. The user can set his preferences for market-watch such as font, color, and default values from this window. (Further description is provided in the Preferences section.</w:t>
      </w:r>
    </w:p>
    <w:p w:rsidR="004F3C95" w:rsidRDefault="004F3C95" w:rsidP="00C758A7"/>
    <w:p w:rsidR="004F3C95" w:rsidRDefault="004F3C95" w:rsidP="00C758A7">
      <w:pPr>
        <w:rPr>
          <w:rFonts w:ascii="Symbol" w:eastAsia="Symbol" w:hAnsi="Symbol" w:cs="Symbol"/>
          <w:sz w:val="24"/>
          <w:szCs w:val="24"/>
        </w:rPr>
      </w:pPr>
      <w:r>
        <w:rPr>
          <w:rFonts w:ascii="Calibri" w:eastAsia="Calibri" w:hAnsi="Calibri" w:cs="Calibri"/>
          <w:sz w:val="24"/>
          <w:szCs w:val="24"/>
        </w:rPr>
        <w:t>Refresh Market-watch Scrips: This option has been provided to Refresh Market-watch scrips, in case broadcast needs to be refreshed.</w:t>
      </w:r>
    </w:p>
    <w:p w:rsidR="004F3C95" w:rsidRDefault="004F3C95" w:rsidP="00C758A7">
      <w:pPr>
        <w:rPr>
          <w:rFonts w:ascii="Symbol" w:eastAsia="Symbol" w:hAnsi="Symbol" w:cs="Symbol"/>
          <w:sz w:val="24"/>
          <w:szCs w:val="24"/>
        </w:rPr>
      </w:pPr>
    </w:p>
    <w:p w:rsidR="004F3C95" w:rsidRDefault="004F3C95" w:rsidP="00C758A7">
      <w:pPr>
        <w:rPr>
          <w:rFonts w:ascii="Symbol" w:eastAsia="Symbol" w:hAnsi="Symbol" w:cs="Symbol"/>
          <w:sz w:val="24"/>
          <w:szCs w:val="24"/>
        </w:rPr>
      </w:pPr>
      <w:r>
        <w:rPr>
          <w:rFonts w:ascii="Calibri" w:eastAsia="Calibri" w:hAnsi="Calibri" w:cs="Calibri"/>
          <w:sz w:val="24"/>
          <w:szCs w:val="24"/>
        </w:rPr>
        <w:t>Add My Holdings: This option has been provided to add holdings of the user in the cash market segment, in the market-watch.</w:t>
      </w:r>
    </w:p>
    <w:p w:rsidR="004F3C95" w:rsidRDefault="004F3C95" w:rsidP="00C758A7">
      <w:pPr>
        <w:rPr>
          <w:sz w:val="20"/>
          <w:szCs w:val="20"/>
        </w:rPr>
      </w:pPr>
    </w:p>
    <w:p w:rsidR="004F3C95" w:rsidRDefault="004F3C95" w:rsidP="004213DA">
      <w:pPr>
        <w:rPr>
          <w:sz w:val="20"/>
          <w:szCs w:val="20"/>
        </w:rPr>
      </w:pPr>
      <w:r>
        <w:rPr>
          <w:rFonts w:ascii="Calibri" w:eastAsia="Calibri" w:hAnsi="Calibri" w:cs="Calibri"/>
          <w:sz w:val="24"/>
          <w:szCs w:val="24"/>
        </w:rPr>
        <w:t>The following information is provided in the Market-watch window for any Market-watch group.</w:t>
      </w:r>
    </w:p>
    <w:p w:rsidR="004F3C95" w:rsidRDefault="004F3C95" w:rsidP="00C758A7">
      <w:pPr>
        <w:rPr>
          <w:sz w:val="20"/>
          <w:szCs w:val="20"/>
        </w:rPr>
      </w:pPr>
    </w:p>
    <w:tbl>
      <w:tblPr>
        <w:tblW w:w="10960" w:type="dxa"/>
        <w:tblLayout w:type="fixed"/>
        <w:tblCellMar>
          <w:left w:w="0" w:type="dxa"/>
          <w:right w:w="0" w:type="dxa"/>
        </w:tblCellMar>
        <w:tblLook w:val="04A0" w:firstRow="1" w:lastRow="0" w:firstColumn="1" w:lastColumn="0" w:noHBand="0" w:noVBand="1"/>
      </w:tblPr>
      <w:tblGrid>
        <w:gridCol w:w="100"/>
        <w:gridCol w:w="1060"/>
        <w:gridCol w:w="20"/>
        <w:gridCol w:w="2680"/>
        <w:gridCol w:w="20"/>
        <w:gridCol w:w="6300"/>
        <w:gridCol w:w="20"/>
        <w:gridCol w:w="740"/>
        <w:gridCol w:w="20"/>
      </w:tblGrid>
      <w:tr w:rsidR="004F3C95" w:rsidTr="00F837A7">
        <w:trPr>
          <w:gridAfter w:val="1"/>
          <w:wAfter w:w="20" w:type="dxa"/>
          <w:trHeight w:val="293"/>
        </w:trPr>
        <w:tc>
          <w:tcPr>
            <w:tcW w:w="1180" w:type="dxa"/>
            <w:gridSpan w:val="3"/>
            <w:tcBorders>
              <w:right w:val="single" w:sz="8" w:space="0" w:color="auto"/>
            </w:tcBorders>
          </w:tcPr>
          <w:p w:rsidR="004F3C95" w:rsidRDefault="004F3C95" w:rsidP="00C758A7">
            <w:pPr>
              <w:rPr>
                <w:sz w:val="24"/>
                <w:szCs w:val="24"/>
              </w:rPr>
            </w:pPr>
          </w:p>
        </w:tc>
        <w:tc>
          <w:tcPr>
            <w:tcW w:w="2700" w:type="dxa"/>
            <w:gridSpan w:val="2"/>
            <w:tcBorders>
              <w:top w:val="single" w:sz="8" w:space="0" w:color="auto"/>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Symbol:</w:t>
            </w:r>
          </w:p>
        </w:tc>
        <w:tc>
          <w:tcPr>
            <w:tcW w:w="6320" w:type="dxa"/>
            <w:gridSpan w:val="2"/>
            <w:tcBorders>
              <w:top w:val="single" w:sz="8" w:space="0" w:color="auto"/>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Symbol name of Scrip/Contract.</w:t>
            </w:r>
          </w:p>
        </w:tc>
        <w:tc>
          <w:tcPr>
            <w:tcW w:w="740" w:type="dxa"/>
          </w:tcPr>
          <w:p w:rsidR="004F3C95" w:rsidRDefault="004F3C95" w:rsidP="00C758A7">
            <w:pPr>
              <w:rPr>
                <w:sz w:val="24"/>
                <w:szCs w:val="24"/>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Option Type: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option type for the option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Instrument Name: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 Instrument name of the Scrip /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Series/Expiry:</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Series or Expiry date for the scrip or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LTP:</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Last Traded Price of Scrip /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Open:</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Open price of Scrip / Contract.</w:t>
            </w:r>
          </w:p>
        </w:tc>
        <w:tc>
          <w:tcPr>
            <w:tcW w:w="740" w:type="dxa"/>
          </w:tcPr>
          <w:p w:rsidR="004F3C95" w:rsidRDefault="004F3C95" w:rsidP="00C758A7">
            <w:pPr>
              <w:rPr>
                <w:sz w:val="23"/>
                <w:szCs w:val="23"/>
              </w:rPr>
            </w:pPr>
          </w:p>
        </w:tc>
      </w:tr>
      <w:tr w:rsidR="004F3C95" w:rsidTr="00F837A7">
        <w:trPr>
          <w:gridAfter w:val="1"/>
          <w:wAfter w:w="20" w:type="dxa"/>
          <w:trHeight w:val="274"/>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High:</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High price of Scrip / Contract.</w:t>
            </w:r>
          </w:p>
        </w:tc>
        <w:tc>
          <w:tcPr>
            <w:tcW w:w="740" w:type="dxa"/>
          </w:tcPr>
          <w:p w:rsidR="004F3C95" w:rsidRDefault="004F3C95" w:rsidP="00C758A7">
            <w:pPr>
              <w:rPr>
                <w:sz w:val="23"/>
                <w:szCs w:val="23"/>
              </w:rPr>
            </w:pPr>
          </w:p>
        </w:tc>
      </w:tr>
      <w:tr w:rsidR="004F3C95" w:rsidTr="00F837A7">
        <w:trPr>
          <w:gridAfter w:val="1"/>
          <w:wAfter w:w="20" w:type="dxa"/>
          <w:trHeight w:val="274"/>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Low:</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Low price of Scrip /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F837A7" w:rsidP="00C758A7">
            <w:pPr>
              <w:rPr>
                <w:sz w:val="20"/>
                <w:szCs w:val="20"/>
              </w:rPr>
            </w:pPr>
            <w:r>
              <w:rPr>
                <w:rFonts w:ascii="Calibri" w:eastAsia="Calibri" w:hAnsi="Calibri" w:cs="Calibri"/>
                <w:sz w:val="24"/>
                <w:szCs w:val="24"/>
              </w:rPr>
              <w:t>Decimal</w:t>
            </w:r>
            <w:r w:rsidR="004F3C95">
              <w:rPr>
                <w:rFonts w:ascii="Calibri" w:eastAsia="Calibri" w:hAnsi="Calibri" w:cs="Calibri"/>
                <w:sz w:val="24"/>
                <w:szCs w:val="24"/>
              </w:rPr>
              <w:t>Precision:</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decimal precision of the Scrip/contract.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Bid Rate: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Bid price of Scrip /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Ask Rate: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Ask price of Scrip /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Prev Close: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Previous Closing price of Scrip /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Separator:</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separator.</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Total Traded Value: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Total Traded Value of Scrip /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LUT:</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Last updated time of Scrip / Contract.</w:t>
            </w:r>
          </w:p>
        </w:tc>
        <w:tc>
          <w:tcPr>
            <w:tcW w:w="740" w:type="dxa"/>
          </w:tcPr>
          <w:p w:rsidR="004F3C95" w:rsidRDefault="004F3C95" w:rsidP="00C758A7">
            <w:pPr>
              <w:rPr>
                <w:sz w:val="23"/>
                <w:szCs w:val="23"/>
              </w:rPr>
            </w:pPr>
          </w:p>
        </w:tc>
      </w:tr>
      <w:tr w:rsidR="004F3C95" w:rsidTr="00F837A7">
        <w:trPr>
          <w:gridAfter w:val="1"/>
          <w:wAfter w:w="20" w:type="dxa"/>
          <w:trHeight w:val="273"/>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right w:val="single" w:sz="8" w:space="0" w:color="auto"/>
            </w:tcBorders>
          </w:tcPr>
          <w:p w:rsidR="004F3C95" w:rsidRDefault="004F3C95" w:rsidP="00C758A7">
            <w:pPr>
              <w:rPr>
                <w:sz w:val="23"/>
                <w:szCs w:val="23"/>
              </w:rPr>
            </w:pPr>
          </w:p>
        </w:tc>
        <w:tc>
          <w:tcPr>
            <w:tcW w:w="6320" w:type="dxa"/>
            <w:gridSpan w:val="2"/>
            <w:tcBorders>
              <w:right w:val="single" w:sz="8" w:space="0" w:color="auto"/>
            </w:tcBorders>
          </w:tcPr>
          <w:p w:rsidR="004F3C95" w:rsidRDefault="004F3C95" w:rsidP="00C758A7">
            <w:pPr>
              <w:rPr>
                <w:sz w:val="20"/>
                <w:szCs w:val="20"/>
              </w:rPr>
            </w:pPr>
            <w:r>
              <w:rPr>
                <w:rFonts w:ascii="Calibri" w:eastAsia="Calibri" w:hAnsi="Calibri" w:cs="Calibri"/>
                <w:sz w:val="24"/>
                <w:szCs w:val="24"/>
              </w:rPr>
              <w:t>Displays the net change from previous close  of  Scrip /</w:t>
            </w:r>
          </w:p>
        </w:tc>
        <w:tc>
          <w:tcPr>
            <w:tcW w:w="740" w:type="dxa"/>
          </w:tcPr>
          <w:p w:rsidR="004F3C95" w:rsidRDefault="004F3C95" w:rsidP="00C758A7">
            <w:pPr>
              <w:rPr>
                <w:sz w:val="23"/>
                <w:szCs w:val="23"/>
              </w:rPr>
            </w:pPr>
          </w:p>
        </w:tc>
      </w:tr>
      <w:tr w:rsidR="004F3C95" w:rsidTr="00F837A7">
        <w:trPr>
          <w:gridAfter w:val="1"/>
          <w:wAfter w:w="20" w:type="dxa"/>
          <w:trHeight w:val="295"/>
        </w:trPr>
        <w:tc>
          <w:tcPr>
            <w:tcW w:w="1180" w:type="dxa"/>
            <w:gridSpan w:val="3"/>
            <w:tcBorders>
              <w:right w:val="single" w:sz="8" w:space="0" w:color="auto"/>
            </w:tcBorders>
          </w:tcPr>
          <w:p w:rsidR="004F3C95" w:rsidRDefault="004F3C95" w:rsidP="00C758A7">
            <w:pPr>
              <w:rPr>
                <w:sz w:val="24"/>
                <w:szCs w:val="24"/>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Net Change: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Contract.</w:t>
            </w:r>
          </w:p>
        </w:tc>
        <w:tc>
          <w:tcPr>
            <w:tcW w:w="740" w:type="dxa"/>
          </w:tcPr>
          <w:p w:rsidR="004F3C95" w:rsidRDefault="004F3C95" w:rsidP="00C758A7">
            <w:pPr>
              <w:rPr>
                <w:sz w:val="24"/>
                <w:szCs w:val="24"/>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ATP:</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Average Traded Price of Scrip /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Lower CKT Price: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Lower Circuit price of Scrip / Contract for a day.</w:t>
            </w:r>
          </w:p>
        </w:tc>
        <w:tc>
          <w:tcPr>
            <w:tcW w:w="740" w:type="dxa"/>
          </w:tcPr>
          <w:p w:rsidR="004F3C95" w:rsidRDefault="004F3C95" w:rsidP="00C758A7">
            <w:pPr>
              <w:rPr>
                <w:sz w:val="23"/>
                <w:szCs w:val="23"/>
              </w:rPr>
            </w:pPr>
          </w:p>
        </w:tc>
      </w:tr>
      <w:tr w:rsidR="004F3C95" w:rsidTr="00F837A7">
        <w:trPr>
          <w:gridAfter w:val="1"/>
          <w:wAfter w:w="20" w:type="dxa"/>
          <w:trHeight w:val="274"/>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Upper Ckt Price: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Upper Circuit price of Scrip / Contract for a day.</w:t>
            </w:r>
          </w:p>
        </w:tc>
        <w:tc>
          <w:tcPr>
            <w:tcW w:w="740" w:type="dxa"/>
          </w:tcPr>
          <w:p w:rsidR="004F3C95" w:rsidRDefault="004F3C95" w:rsidP="00C758A7">
            <w:pPr>
              <w:rPr>
                <w:sz w:val="23"/>
                <w:szCs w:val="23"/>
              </w:rPr>
            </w:pPr>
          </w:p>
        </w:tc>
      </w:tr>
      <w:tr w:rsidR="004F3C95" w:rsidTr="00F837A7">
        <w:trPr>
          <w:gridAfter w:val="1"/>
          <w:wAfter w:w="20" w:type="dxa"/>
          <w:trHeight w:val="272"/>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right w:val="single" w:sz="8" w:space="0" w:color="auto"/>
            </w:tcBorders>
          </w:tcPr>
          <w:p w:rsidR="004F3C95" w:rsidRDefault="00F837A7" w:rsidP="00C758A7">
            <w:pPr>
              <w:rPr>
                <w:sz w:val="23"/>
                <w:szCs w:val="23"/>
              </w:rPr>
            </w:pPr>
            <w:r>
              <w:rPr>
                <w:rFonts w:ascii="Calibri" w:eastAsia="Calibri" w:hAnsi="Calibri" w:cs="Calibri"/>
                <w:sz w:val="24"/>
                <w:szCs w:val="24"/>
              </w:rPr>
              <w:t>Trading Symbol:</w:t>
            </w:r>
          </w:p>
        </w:tc>
        <w:tc>
          <w:tcPr>
            <w:tcW w:w="6320" w:type="dxa"/>
            <w:gridSpan w:val="2"/>
            <w:tcBorders>
              <w:right w:val="single" w:sz="8" w:space="0" w:color="auto"/>
            </w:tcBorders>
          </w:tcPr>
          <w:p w:rsidR="004F3C95" w:rsidRDefault="004F3C95" w:rsidP="00C758A7">
            <w:pPr>
              <w:rPr>
                <w:sz w:val="20"/>
                <w:szCs w:val="20"/>
              </w:rPr>
            </w:pPr>
            <w:r>
              <w:rPr>
                <w:rFonts w:ascii="Calibri" w:eastAsia="Calibri" w:hAnsi="Calibri" w:cs="Calibri"/>
                <w:sz w:val="24"/>
                <w:szCs w:val="24"/>
              </w:rPr>
              <w:t>Display the exchange specified Trading symbol name of Scrip /</w:t>
            </w:r>
            <w:r w:rsidR="00F837A7">
              <w:rPr>
                <w:rFonts w:ascii="Calibri" w:eastAsia="Calibri" w:hAnsi="Calibri" w:cs="Calibri"/>
                <w:sz w:val="24"/>
                <w:szCs w:val="24"/>
              </w:rPr>
              <w:t xml:space="preserve"> Contract.</w:t>
            </w:r>
          </w:p>
        </w:tc>
        <w:tc>
          <w:tcPr>
            <w:tcW w:w="740" w:type="dxa"/>
          </w:tcPr>
          <w:p w:rsidR="004F3C95" w:rsidRDefault="004F3C95" w:rsidP="00C758A7">
            <w:pPr>
              <w:rPr>
                <w:sz w:val="23"/>
                <w:szCs w:val="23"/>
              </w:rPr>
            </w:pPr>
          </w:p>
        </w:tc>
      </w:tr>
      <w:tr w:rsidR="004F3C95" w:rsidTr="00F837A7">
        <w:trPr>
          <w:gridAfter w:val="1"/>
          <w:wAfter w:w="20" w:type="dxa"/>
          <w:trHeight w:val="296"/>
        </w:trPr>
        <w:tc>
          <w:tcPr>
            <w:tcW w:w="1180" w:type="dxa"/>
            <w:gridSpan w:val="3"/>
            <w:tcBorders>
              <w:right w:val="single" w:sz="8" w:space="0" w:color="auto"/>
            </w:tcBorders>
          </w:tcPr>
          <w:p w:rsidR="004F3C95" w:rsidRDefault="004F3C95" w:rsidP="00C758A7">
            <w:pPr>
              <w:rPr>
                <w:sz w:val="24"/>
                <w:szCs w:val="24"/>
              </w:rPr>
            </w:pPr>
          </w:p>
        </w:tc>
        <w:tc>
          <w:tcPr>
            <w:tcW w:w="2700" w:type="dxa"/>
            <w:gridSpan w:val="2"/>
            <w:tcBorders>
              <w:bottom w:val="single" w:sz="8" w:space="0" w:color="auto"/>
              <w:right w:val="single" w:sz="8" w:space="0" w:color="auto"/>
            </w:tcBorders>
          </w:tcPr>
          <w:p w:rsidR="004F3C95" w:rsidRDefault="004F3C95" w:rsidP="00C758A7">
            <w:pPr>
              <w:rPr>
                <w:sz w:val="20"/>
                <w:szCs w:val="20"/>
              </w:rPr>
            </w:pPr>
          </w:p>
        </w:tc>
        <w:tc>
          <w:tcPr>
            <w:tcW w:w="6320" w:type="dxa"/>
            <w:gridSpan w:val="2"/>
            <w:tcBorders>
              <w:bottom w:val="single" w:sz="8" w:space="0" w:color="auto"/>
              <w:right w:val="single" w:sz="8" w:space="0" w:color="auto"/>
            </w:tcBorders>
          </w:tcPr>
          <w:p w:rsidR="004F3C95" w:rsidRDefault="004F3C95" w:rsidP="00C758A7">
            <w:pPr>
              <w:rPr>
                <w:sz w:val="20"/>
                <w:szCs w:val="20"/>
              </w:rPr>
            </w:pPr>
          </w:p>
        </w:tc>
        <w:tc>
          <w:tcPr>
            <w:tcW w:w="740" w:type="dxa"/>
          </w:tcPr>
          <w:p w:rsidR="004F3C95" w:rsidRDefault="004F3C95" w:rsidP="00C758A7">
            <w:pPr>
              <w:rPr>
                <w:sz w:val="24"/>
                <w:szCs w:val="24"/>
              </w:rPr>
            </w:pPr>
          </w:p>
        </w:tc>
      </w:tr>
      <w:tr w:rsidR="004F3C95" w:rsidTr="00F837A7">
        <w:trPr>
          <w:gridAfter w:val="1"/>
          <w:wAfter w:w="20" w:type="dxa"/>
          <w:trHeight w:val="273"/>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right w:val="single" w:sz="8" w:space="0" w:color="auto"/>
            </w:tcBorders>
          </w:tcPr>
          <w:p w:rsidR="004F3C95" w:rsidRDefault="00F837A7" w:rsidP="00C758A7">
            <w:pPr>
              <w:rPr>
                <w:sz w:val="23"/>
                <w:szCs w:val="23"/>
              </w:rPr>
            </w:pPr>
            <w:r>
              <w:rPr>
                <w:rFonts w:ascii="Calibri" w:eastAsia="Calibri" w:hAnsi="Calibri" w:cs="Calibri"/>
                <w:sz w:val="24"/>
                <w:szCs w:val="24"/>
              </w:rPr>
              <w:t>Exchange:</w:t>
            </w:r>
          </w:p>
        </w:tc>
        <w:tc>
          <w:tcPr>
            <w:tcW w:w="6320" w:type="dxa"/>
            <w:gridSpan w:val="2"/>
            <w:tcBorders>
              <w:right w:val="single" w:sz="8" w:space="0" w:color="auto"/>
            </w:tcBorders>
          </w:tcPr>
          <w:p w:rsidR="004F3C95" w:rsidRDefault="004F3C95" w:rsidP="00C758A7">
            <w:pPr>
              <w:rPr>
                <w:sz w:val="20"/>
                <w:szCs w:val="20"/>
              </w:rPr>
            </w:pPr>
            <w:r>
              <w:rPr>
                <w:rFonts w:ascii="Calibri" w:eastAsia="Calibri" w:hAnsi="Calibri" w:cs="Calibri"/>
                <w:sz w:val="24"/>
                <w:szCs w:val="24"/>
              </w:rPr>
              <w:t xml:space="preserve">Display the Exchange name of the Scrip / </w:t>
            </w:r>
            <w:r w:rsidR="00F837A7">
              <w:rPr>
                <w:rFonts w:ascii="Calibri" w:eastAsia="Calibri" w:hAnsi="Calibri" w:cs="Calibri"/>
                <w:sz w:val="24"/>
                <w:szCs w:val="24"/>
              </w:rPr>
              <w:t xml:space="preserve">Contract </w:t>
            </w:r>
            <w:r>
              <w:rPr>
                <w:rFonts w:ascii="Calibri" w:eastAsia="Calibri" w:hAnsi="Calibri" w:cs="Calibri"/>
                <w:sz w:val="24"/>
                <w:szCs w:val="24"/>
              </w:rPr>
              <w:t>which is</w:t>
            </w:r>
            <w:r w:rsidR="00F837A7">
              <w:rPr>
                <w:rFonts w:ascii="Calibri" w:eastAsia="Calibri" w:hAnsi="Calibri" w:cs="Calibri"/>
                <w:sz w:val="24"/>
                <w:szCs w:val="24"/>
              </w:rPr>
              <w:t xml:space="preserve"> added.</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Spot Price: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underlying price for the future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Expiry Date: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 the Expiry date of Scrip / Contract.</w:t>
            </w:r>
          </w:p>
        </w:tc>
        <w:tc>
          <w:tcPr>
            <w:tcW w:w="740" w:type="dxa"/>
          </w:tcPr>
          <w:p w:rsidR="004F3C95" w:rsidRDefault="004F3C95" w:rsidP="00C758A7">
            <w:pPr>
              <w:rPr>
                <w:sz w:val="23"/>
                <w:szCs w:val="23"/>
              </w:rPr>
            </w:pPr>
          </w:p>
        </w:tc>
      </w:tr>
      <w:tr w:rsidR="004F3C95" w:rsidTr="00F837A7">
        <w:trPr>
          <w:gridAfter w:val="1"/>
          <w:wAfter w:w="20" w:type="dxa"/>
          <w:trHeight w:val="275"/>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F837A7" w:rsidP="00C758A7">
            <w:pPr>
              <w:rPr>
                <w:sz w:val="20"/>
                <w:szCs w:val="20"/>
              </w:rPr>
            </w:pPr>
            <w:r>
              <w:rPr>
                <w:rFonts w:ascii="Calibri" w:eastAsia="Calibri" w:hAnsi="Calibri" w:cs="Calibri"/>
                <w:sz w:val="24"/>
                <w:szCs w:val="24"/>
              </w:rPr>
              <w:t xml:space="preserve">Net Change </w:t>
            </w:r>
            <w:r w:rsidR="004F3C95">
              <w:rPr>
                <w:rFonts w:ascii="Calibri" w:eastAsia="Calibri" w:hAnsi="Calibri" w:cs="Calibri"/>
                <w:sz w:val="24"/>
                <w:szCs w:val="24"/>
              </w:rPr>
              <w:t>Indicator:</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symbol + or - for the Scrip / Contract.</w:t>
            </w:r>
          </w:p>
        </w:tc>
        <w:tc>
          <w:tcPr>
            <w:tcW w:w="740" w:type="dxa"/>
          </w:tcPr>
          <w:p w:rsidR="004F3C95" w:rsidRDefault="004F3C95" w:rsidP="00C758A7">
            <w:pPr>
              <w:rPr>
                <w:sz w:val="23"/>
                <w:szCs w:val="23"/>
              </w:rPr>
            </w:pPr>
          </w:p>
        </w:tc>
      </w:tr>
      <w:tr w:rsidR="004F3C95" w:rsidTr="00F837A7">
        <w:trPr>
          <w:gridAfter w:val="1"/>
          <w:wAfter w:w="20" w:type="dxa"/>
          <w:trHeight w:val="273"/>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right w:val="single" w:sz="8" w:space="0" w:color="auto"/>
            </w:tcBorders>
          </w:tcPr>
          <w:p w:rsidR="004F3C95" w:rsidRDefault="004F3C95" w:rsidP="00C758A7">
            <w:pPr>
              <w:rPr>
                <w:sz w:val="23"/>
                <w:szCs w:val="23"/>
              </w:rPr>
            </w:pPr>
          </w:p>
        </w:tc>
        <w:tc>
          <w:tcPr>
            <w:tcW w:w="6320" w:type="dxa"/>
            <w:gridSpan w:val="2"/>
            <w:tcBorders>
              <w:right w:val="single" w:sz="8" w:space="0" w:color="auto"/>
            </w:tcBorders>
          </w:tcPr>
          <w:p w:rsidR="004F3C95" w:rsidRDefault="004F3C95" w:rsidP="00C758A7">
            <w:pPr>
              <w:rPr>
                <w:sz w:val="20"/>
                <w:szCs w:val="20"/>
              </w:rPr>
            </w:pPr>
            <w:r>
              <w:rPr>
                <w:rFonts w:ascii="Calibri" w:eastAsia="Calibri" w:hAnsi="Calibri" w:cs="Calibri"/>
                <w:sz w:val="24"/>
                <w:szCs w:val="24"/>
              </w:rPr>
              <w:t>Display the Total Asked  Quantity in the market for the</w:t>
            </w:r>
          </w:p>
        </w:tc>
        <w:tc>
          <w:tcPr>
            <w:tcW w:w="740" w:type="dxa"/>
          </w:tcPr>
          <w:p w:rsidR="004F3C95" w:rsidRDefault="004F3C95" w:rsidP="00C758A7">
            <w:pPr>
              <w:rPr>
                <w:sz w:val="23"/>
                <w:szCs w:val="23"/>
              </w:rPr>
            </w:pPr>
          </w:p>
        </w:tc>
      </w:tr>
      <w:tr w:rsidR="004F3C95" w:rsidTr="00F837A7">
        <w:trPr>
          <w:gridAfter w:val="1"/>
          <w:wAfter w:w="20" w:type="dxa"/>
          <w:trHeight w:val="295"/>
        </w:trPr>
        <w:tc>
          <w:tcPr>
            <w:tcW w:w="1180" w:type="dxa"/>
            <w:gridSpan w:val="3"/>
            <w:tcBorders>
              <w:right w:val="single" w:sz="8" w:space="0" w:color="auto"/>
            </w:tcBorders>
          </w:tcPr>
          <w:p w:rsidR="004F3C95" w:rsidRDefault="004F3C95" w:rsidP="00C758A7">
            <w:pPr>
              <w:rPr>
                <w:sz w:val="24"/>
                <w:szCs w:val="24"/>
              </w:rPr>
            </w:pPr>
          </w:p>
        </w:tc>
        <w:tc>
          <w:tcPr>
            <w:tcW w:w="2700" w:type="dxa"/>
            <w:gridSpan w:val="2"/>
            <w:tcBorders>
              <w:bottom w:val="single" w:sz="8" w:space="0" w:color="auto"/>
              <w:right w:val="single" w:sz="8" w:space="0" w:color="auto"/>
            </w:tcBorders>
          </w:tcPr>
          <w:p w:rsidR="004F3C95" w:rsidRDefault="00F837A7" w:rsidP="00C758A7">
            <w:pPr>
              <w:rPr>
                <w:sz w:val="20"/>
                <w:szCs w:val="20"/>
              </w:rPr>
            </w:pPr>
            <w:r>
              <w:rPr>
                <w:rFonts w:ascii="Calibri" w:eastAsia="Calibri" w:hAnsi="Calibri" w:cs="Calibri"/>
                <w:sz w:val="24"/>
                <w:szCs w:val="24"/>
              </w:rPr>
              <w:t>TotalAsk</w:t>
            </w:r>
            <w:r w:rsidR="004F3C95">
              <w:rPr>
                <w:rFonts w:ascii="Calibri" w:eastAsia="Calibri" w:hAnsi="Calibri" w:cs="Calibri"/>
                <w:sz w:val="24"/>
                <w:szCs w:val="24"/>
              </w:rPr>
              <w:t>Quantity:</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particular Scrip / Contract.</w:t>
            </w:r>
          </w:p>
        </w:tc>
        <w:tc>
          <w:tcPr>
            <w:tcW w:w="740" w:type="dxa"/>
          </w:tcPr>
          <w:p w:rsidR="004F3C95" w:rsidRDefault="004F3C95" w:rsidP="00C758A7">
            <w:pPr>
              <w:rPr>
                <w:sz w:val="24"/>
                <w:szCs w:val="24"/>
              </w:rPr>
            </w:pPr>
          </w:p>
        </w:tc>
      </w:tr>
      <w:tr w:rsidR="004F3C95" w:rsidTr="00F837A7">
        <w:trPr>
          <w:gridAfter w:val="1"/>
          <w:wAfter w:w="20" w:type="dxa"/>
          <w:trHeight w:val="273"/>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right w:val="single" w:sz="8" w:space="0" w:color="auto"/>
            </w:tcBorders>
          </w:tcPr>
          <w:p w:rsidR="004F3C95" w:rsidRDefault="00F837A7" w:rsidP="00C758A7">
            <w:pPr>
              <w:rPr>
                <w:sz w:val="23"/>
                <w:szCs w:val="23"/>
              </w:rPr>
            </w:pPr>
            <w:r>
              <w:rPr>
                <w:rFonts w:ascii="Calibri" w:eastAsia="Calibri" w:hAnsi="Calibri" w:cs="Calibri"/>
                <w:sz w:val="24"/>
                <w:szCs w:val="24"/>
              </w:rPr>
              <w:t>Total Bid Quantity:</w:t>
            </w:r>
          </w:p>
        </w:tc>
        <w:tc>
          <w:tcPr>
            <w:tcW w:w="6320" w:type="dxa"/>
            <w:gridSpan w:val="2"/>
            <w:tcBorders>
              <w:right w:val="single" w:sz="8" w:space="0" w:color="auto"/>
            </w:tcBorders>
          </w:tcPr>
          <w:p w:rsidR="004F3C95" w:rsidRDefault="004F3C95" w:rsidP="00C758A7">
            <w:pPr>
              <w:rPr>
                <w:sz w:val="20"/>
                <w:szCs w:val="20"/>
              </w:rPr>
            </w:pPr>
            <w:r>
              <w:rPr>
                <w:rFonts w:ascii="Calibri" w:eastAsia="Calibri" w:hAnsi="Calibri" w:cs="Calibri"/>
                <w:sz w:val="24"/>
                <w:szCs w:val="24"/>
              </w:rPr>
              <w:t>Display the Total Bid Quantity in the market for the particular</w:t>
            </w:r>
            <w:r w:rsidR="00F837A7">
              <w:rPr>
                <w:rFonts w:ascii="Calibri" w:eastAsia="Calibri" w:hAnsi="Calibri" w:cs="Calibri"/>
                <w:sz w:val="24"/>
                <w:szCs w:val="24"/>
              </w:rPr>
              <w:t xml:space="preserve"> Scrip / Contract.</w:t>
            </w:r>
          </w:p>
        </w:tc>
        <w:tc>
          <w:tcPr>
            <w:tcW w:w="740" w:type="dxa"/>
          </w:tcPr>
          <w:p w:rsidR="004F3C95" w:rsidRDefault="004F3C95" w:rsidP="00C758A7">
            <w:pPr>
              <w:rPr>
                <w:sz w:val="23"/>
                <w:szCs w:val="23"/>
              </w:rPr>
            </w:pPr>
          </w:p>
        </w:tc>
      </w:tr>
      <w:tr w:rsidR="004F3C95" w:rsidTr="00F837A7">
        <w:trPr>
          <w:gridAfter w:val="1"/>
          <w:wAfter w:w="20" w:type="dxa"/>
          <w:trHeight w:val="295"/>
        </w:trPr>
        <w:tc>
          <w:tcPr>
            <w:tcW w:w="1180" w:type="dxa"/>
            <w:gridSpan w:val="3"/>
            <w:tcBorders>
              <w:right w:val="single" w:sz="8" w:space="0" w:color="auto"/>
            </w:tcBorders>
          </w:tcPr>
          <w:p w:rsidR="004F3C95" w:rsidRDefault="004F3C95" w:rsidP="00C758A7">
            <w:pPr>
              <w:rPr>
                <w:sz w:val="24"/>
                <w:szCs w:val="24"/>
              </w:rPr>
            </w:pPr>
          </w:p>
        </w:tc>
        <w:tc>
          <w:tcPr>
            <w:tcW w:w="2700" w:type="dxa"/>
            <w:gridSpan w:val="2"/>
            <w:tcBorders>
              <w:bottom w:val="single" w:sz="8" w:space="0" w:color="auto"/>
              <w:right w:val="single" w:sz="8" w:space="0" w:color="auto"/>
            </w:tcBorders>
          </w:tcPr>
          <w:p w:rsidR="004F3C95" w:rsidRDefault="004F3C95" w:rsidP="00C758A7">
            <w:pPr>
              <w:rPr>
                <w:sz w:val="20"/>
                <w:szCs w:val="20"/>
              </w:rPr>
            </w:pPr>
          </w:p>
        </w:tc>
        <w:tc>
          <w:tcPr>
            <w:tcW w:w="6320" w:type="dxa"/>
            <w:gridSpan w:val="2"/>
            <w:tcBorders>
              <w:bottom w:val="single" w:sz="8" w:space="0" w:color="auto"/>
              <w:right w:val="single" w:sz="8" w:space="0" w:color="auto"/>
            </w:tcBorders>
          </w:tcPr>
          <w:p w:rsidR="004F3C95" w:rsidRDefault="004F3C95" w:rsidP="00C758A7">
            <w:pPr>
              <w:rPr>
                <w:sz w:val="20"/>
                <w:szCs w:val="20"/>
              </w:rPr>
            </w:pPr>
          </w:p>
        </w:tc>
        <w:tc>
          <w:tcPr>
            <w:tcW w:w="740" w:type="dxa"/>
          </w:tcPr>
          <w:p w:rsidR="004F3C95" w:rsidRDefault="004F3C95" w:rsidP="00C758A7">
            <w:pPr>
              <w:rPr>
                <w:sz w:val="24"/>
                <w:szCs w:val="24"/>
              </w:rPr>
            </w:pPr>
          </w:p>
        </w:tc>
      </w:tr>
      <w:tr w:rsidR="004F3C95" w:rsidTr="00F837A7">
        <w:trPr>
          <w:gridAfter w:val="1"/>
          <w:wAfter w:w="20" w:type="dxa"/>
          <w:trHeight w:val="273"/>
        </w:trPr>
        <w:tc>
          <w:tcPr>
            <w:tcW w:w="1180" w:type="dxa"/>
            <w:gridSpan w:val="3"/>
            <w:tcBorders>
              <w:right w:val="single" w:sz="8" w:space="0" w:color="auto"/>
            </w:tcBorders>
          </w:tcPr>
          <w:p w:rsidR="004F3C95" w:rsidRDefault="004F3C95" w:rsidP="00C758A7">
            <w:pPr>
              <w:rPr>
                <w:sz w:val="23"/>
                <w:szCs w:val="23"/>
              </w:rPr>
            </w:pPr>
          </w:p>
        </w:tc>
        <w:tc>
          <w:tcPr>
            <w:tcW w:w="2700" w:type="dxa"/>
            <w:gridSpan w:val="2"/>
            <w:tcBorders>
              <w:right w:val="single" w:sz="8" w:space="0" w:color="auto"/>
            </w:tcBorders>
          </w:tcPr>
          <w:p w:rsidR="004F3C95" w:rsidRDefault="00F837A7" w:rsidP="00C758A7">
            <w:pPr>
              <w:rPr>
                <w:sz w:val="23"/>
                <w:szCs w:val="23"/>
              </w:rPr>
            </w:pPr>
            <w:r>
              <w:rPr>
                <w:rFonts w:ascii="Calibri" w:eastAsia="Calibri" w:hAnsi="Calibri" w:cs="Calibri"/>
                <w:sz w:val="24"/>
                <w:szCs w:val="24"/>
              </w:rPr>
              <w:t>% Change:</w:t>
            </w:r>
          </w:p>
        </w:tc>
        <w:tc>
          <w:tcPr>
            <w:tcW w:w="6320" w:type="dxa"/>
            <w:gridSpan w:val="2"/>
            <w:tcBorders>
              <w:right w:val="single" w:sz="8" w:space="0" w:color="auto"/>
            </w:tcBorders>
          </w:tcPr>
          <w:p w:rsidR="004F3C95" w:rsidRDefault="004F3C95" w:rsidP="00C758A7">
            <w:pPr>
              <w:rPr>
                <w:sz w:val="20"/>
                <w:szCs w:val="20"/>
              </w:rPr>
            </w:pPr>
            <w:r>
              <w:rPr>
                <w:rFonts w:ascii="Calibri" w:eastAsia="Calibri" w:hAnsi="Calibri" w:cs="Calibri"/>
                <w:sz w:val="24"/>
                <w:szCs w:val="24"/>
              </w:rPr>
              <w:t>Displays the % change in Price of Symbol taking the Base as</w:t>
            </w:r>
            <w:r w:rsidR="00F837A7">
              <w:rPr>
                <w:rFonts w:ascii="Calibri" w:eastAsia="Calibri" w:hAnsi="Calibri" w:cs="Calibri"/>
                <w:sz w:val="24"/>
                <w:szCs w:val="24"/>
              </w:rPr>
              <w:t xml:space="preserve"> Previous Close Price.</w:t>
            </w:r>
          </w:p>
        </w:tc>
        <w:tc>
          <w:tcPr>
            <w:tcW w:w="740" w:type="dxa"/>
          </w:tcPr>
          <w:p w:rsidR="004F3C95" w:rsidRDefault="004F3C95" w:rsidP="00C758A7">
            <w:pPr>
              <w:rPr>
                <w:sz w:val="23"/>
                <w:szCs w:val="23"/>
              </w:rPr>
            </w:pPr>
          </w:p>
        </w:tc>
      </w:tr>
      <w:tr w:rsidR="004F3C95" w:rsidTr="00F837A7">
        <w:trPr>
          <w:gridAfter w:val="1"/>
          <w:wAfter w:w="20" w:type="dxa"/>
          <w:trHeight w:val="296"/>
        </w:trPr>
        <w:tc>
          <w:tcPr>
            <w:tcW w:w="1180" w:type="dxa"/>
            <w:gridSpan w:val="3"/>
            <w:tcBorders>
              <w:right w:val="single" w:sz="8" w:space="0" w:color="auto"/>
            </w:tcBorders>
          </w:tcPr>
          <w:p w:rsidR="004F3C95" w:rsidRDefault="004F3C95" w:rsidP="00C758A7">
            <w:pPr>
              <w:rPr>
                <w:sz w:val="24"/>
                <w:szCs w:val="24"/>
              </w:rPr>
            </w:pPr>
          </w:p>
        </w:tc>
        <w:tc>
          <w:tcPr>
            <w:tcW w:w="2700" w:type="dxa"/>
            <w:gridSpan w:val="2"/>
            <w:tcBorders>
              <w:bottom w:val="single" w:sz="8" w:space="0" w:color="auto"/>
              <w:right w:val="single" w:sz="8" w:space="0" w:color="auto"/>
            </w:tcBorders>
          </w:tcPr>
          <w:p w:rsidR="004F3C95" w:rsidRDefault="004F3C95" w:rsidP="00C758A7">
            <w:pPr>
              <w:rPr>
                <w:sz w:val="20"/>
                <w:szCs w:val="20"/>
              </w:rPr>
            </w:pPr>
          </w:p>
        </w:tc>
        <w:tc>
          <w:tcPr>
            <w:tcW w:w="6320" w:type="dxa"/>
            <w:gridSpan w:val="2"/>
            <w:tcBorders>
              <w:bottom w:val="single" w:sz="8" w:space="0" w:color="auto"/>
              <w:right w:val="single" w:sz="8" w:space="0" w:color="auto"/>
            </w:tcBorders>
          </w:tcPr>
          <w:p w:rsidR="004F3C95" w:rsidRDefault="004F3C95" w:rsidP="00C758A7">
            <w:pPr>
              <w:rPr>
                <w:sz w:val="20"/>
                <w:szCs w:val="20"/>
              </w:rPr>
            </w:pPr>
          </w:p>
        </w:tc>
        <w:tc>
          <w:tcPr>
            <w:tcW w:w="740" w:type="dxa"/>
          </w:tcPr>
          <w:p w:rsidR="004F3C95" w:rsidRDefault="004F3C95" w:rsidP="00C758A7">
            <w:pPr>
              <w:rPr>
                <w:sz w:val="24"/>
                <w:szCs w:val="24"/>
              </w:rPr>
            </w:pPr>
          </w:p>
        </w:tc>
      </w:tr>
      <w:tr w:rsidR="004F3C95" w:rsidTr="00F837A7">
        <w:trPr>
          <w:trHeight w:val="273"/>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Strike Price:</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strike price for the option contracts.</w:t>
            </w:r>
          </w:p>
        </w:tc>
        <w:tc>
          <w:tcPr>
            <w:tcW w:w="780" w:type="dxa"/>
            <w:gridSpan w:val="3"/>
          </w:tcPr>
          <w:p w:rsidR="004F3C95" w:rsidRDefault="004F3C95" w:rsidP="00C758A7">
            <w:pPr>
              <w:rPr>
                <w:sz w:val="23"/>
                <w:szCs w:val="23"/>
              </w:rPr>
            </w:pPr>
          </w:p>
        </w:tc>
      </w:tr>
      <w:tr w:rsidR="004F3C95" w:rsidTr="00F837A7">
        <w:trPr>
          <w:trHeight w:val="275"/>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Total Open Interest:</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to</w:t>
            </w:r>
            <w:r w:rsidR="00F837A7">
              <w:rPr>
                <w:rFonts w:ascii="Calibri" w:eastAsia="Calibri" w:hAnsi="Calibri" w:cs="Calibri"/>
                <w:sz w:val="24"/>
                <w:szCs w:val="24"/>
              </w:rPr>
              <w:t xml:space="preserve">tal open interest received from </w:t>
            </w:r>
            <w:r>
              <w:rPr>
                <w:rFonts w:ascii="Calibri" w:eastAsia="Calibri" w:hAnsi="Calibri" w:cs="Calibri"/>
                <w:sz w:val="24"/>
                <w:szCs w:val="24"/>
              </w:rPr>
              <w:t>broadcast.</w:t>
            </w:r>
          </w:p>
        </w:tc>
        <w:tc>
          <w:tcPr>
            <w:tcW w:w="780" w:type="dxa"/>
            <w:gridSpan w:val="3"/>
          </w:tcPr>
          <w:p w:rsidR="004F3C95" w:rsidRDefault="004F3C95" w:rsidP="00C758A7">
            <w:pPr>
              <w:rPr>
                <w:sz w:val="23"/>
                <w:szCs w:val="23"/>
              </w:rPr>
            </w:pPr>
          </w:p>
        </w:tc>
      </w:tr>
      <w:tr w:rsidR="004F3C95" w:rsidTr="00F837A7">
        <w:trPr>
          <w:trHeight w:val="275"/>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Open Interest:</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Open Interest for the futures and option contract.</w:t>
            </w:r>
          </w:p>
        </w:tc>
        <w:tc>
          <w:tcPr>
            <w:tcW w:w="780" w:type="dxa"/>
            <w:gridSpan w:val="3"/>
          </w:tcPr>
          <w:p w:rsidR="004F3C95" w:rsidRDefault="004F3C95" w:rsidP="00C758A7">
            <w:pPr>
              <w:rPr>
                <w:sz w:val="23"/>
                <w:szCs w:val="23"/>
              </w:rPr>
            </w:pPr>
          </w:p>
        </w:tc>
      </w:tr>
      <w:tr w:rsidR="004F3C95" w:rsidTr="00F837A7">
        <w:trPr>
          <w:trHeight w:val="273"/>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right w:val="single" w:sz="8" w:space="0" w:color="auto"/>
            </w:tcBorders>
          </w:tcPr>
          <w:p w:rsidR="004F3C95" w:rsidRDefault="009D74C8" w:rsidP="00C758A7">
            <w:pPr>
              <w:rPr>
                <w:sz w:val="23"/>
                <w:szCs w:val="23"/>
              </w:rPr>
            </w:pPr>
            <w:r>
              <w:rPr>
                <w:rFonts w:ascii="Calibri" w:eastAsia="Calibri" w:hAnsi="Calibri" w:cs="Calibri"/>
                <w:sz w:val="24"/>
                <w:szCs w:val="24"/>
              </w:rPr>
              <w:t>Ask Quantity:</w:t>
            </w:r>
          </w:p>
        </w:tc>
        <w:tc>
          <w:tcPr>
            <w:tcW w:w="6320" w:type="dxa"/>
            <w:gridSpan w:val="2"/>
            <w:tcBorders>
              <w:right w:val="single" w:sz="8" w:space="0" w:color="auto"/>
            </w:tcBorders>
          </w:tcPr>
          <w:p w:rsidR="004F3C95" w:rsidRDefault="004F3C95" w:rsidP="00C758A7">
            <w:pPr>
              <w:rPr>
                <w:sz w:val="20"/>
                <w:szCs w:val="20"/>
              </w:rPr>
            </w:pPr>
            <w:r>
              <w:rPr>
                <w:rFonts w:ascii="Calibri" w:eastAsia="Calibri" w:hAnsi="Calibri" w:cs="Calibri"/>
                <w:sz w:val="24"/>
                <w:szCs w:val="24"/>
              </w:rPr>
              <w:t>Display the Ask Quantity for the Scrip / Contract received from</w:t>
            </w:r>
            <w:r w:rsidR="00F837A7">
              <w:rPr>
                <w:rFonts w:ascii="Calibri" w:eastAsia="Calibri" w:hAnsi="Calibri" w:cs="Calibri"/>
                <w:sz w:val="24"/>
                <w:szCs w:val="24"/>
              </w:rPr>
              <w:t xml:space="preserve"> broadcast.</w:t>
            </w:r>
          </w:p>
        </w:tc>
        <w:tc>
          <w:tcPr>
            <w:tcW w:w="780" w:type="dxa"/>
            <w:gridSpan w:val="3"/>
          </w:tcPr>
          <w:p w:rsidR="004F3C95" w:rsidRDefault="004F3C95" w:rsidP="00C758A7">
            <w:pPr>
              <w:rPr>
                <w:sz w:val="23"/>
                <w:szCs w:val="23"/>
              </w:rPr>
            </w:pPr>
          </w:p>
        </w:tc>
      </w:tr>
      <w:tr w:rsidR="004F3C95" w:rsidTr="00F837A7">
        <w:trPr>
          <w:trHeight w:val="295"/>
        </w:trPr>
        <w:tc>
          <w:tcPr>
            <w:tcW w:w="100" w:type="dxa"/>
          </w:tcPr>
          <w:p w:rsidR="004F3C95" w:rsidRDefault="004F3C95" w:rsidP="00C758A7">
            <w:pPr>
              <w:rPr>
                <w:sz w:val="24"/>
                <w:szCs w:val="24"/>
              </w:rPr>
            </w:pPr>
          </w:p>
        </w:tc>
        <w:tc>
          <w:tcPr>
            <w:tcW w:w="1060" w:type="dxa"/>
            <w:tcBorders>
              <w:right w:val="single" w:sz="8" w:space="0" w:color="auto"/>
            </w:tcBorders>
          </w:tcPr>
          <w:p w:rsidR="004F3C95" w:rsidRDefault="004F3C95" w:rsidP="00C758A7">
            <w:pPr>
              <w:rPr>
                <w:sz w:val="24"/>
                <w:szCs w:val="24"/>
              </w:rPr>
            </w:pPr>
          </w:p>
        </w:tc>
        <w:tc>
          <w:tcPr>
            <w:tcW w:w="2700" w:type="dxa"/>
            <w:gridSpan w:val="2"/>
            <w:tcBorders>
              <w:bottom w:val="single" w:sz="8" w:space="0" w:color="auto"/>
              <w:right w:val="single" w:sz="8" w:space="0" w:color="auto"/>
            </w:tcBorders>
          </w:tcPr>
          <w:p w:rsidR="004F3C95" w:rsidRDefault="004F3C95" w:rsidP="00C758A7">
            <w:pPr>
              <w:rPr>
                <w:sz w:val="20"/>
                <w:szCs w:val="20"/>
              </w:rPr>
            </w:pPr>
          </w:p>
        </w:tc>
        <w:tc>
          <w:tcPr>
            <w:tcW w:w="6320" w:type="dxa"/>
            <w:gridSpan w:val="2"/>
            <w:tcBorders>
              <w:bottom w:val="single" w:sz="8" w:space="0" w:color="auto"/>
              <w:right w:val="single" w:sz="8" w:space="0" w:color="auto"/>
            </w:tcBorders>
          </w:tcPr>
          <w:p w:rsidR="004F3C95" w:rsidRDefault="004F3C95" w:rsidP="00C758A7">
            <w:pPr>
              <w:rPr>
                <w:sz w:val="20"/>
                <w:szCs w:val="20"/>
              </w:rPr>
            </w:pPr>
          </w:p>
        </w:tc>
        <w:tc>
          <w:tcPr>
            <w:tcW w:w="780" w:type="dxa"/>
            <w:gridSpan w:val="3"/>
          </w:tcPr>
          <w:p w:rsidR="004F3C95" w:rsidRDefault="004F3C95" w:rsidP="00C758A7">
            <w:pPr>
              <w:rPr>
                <w:sz w:val="24"/>
                <w:szCs w:val="24"/>
              </w:rPr>
            </w:pPr>
          </w:p>
        </w:tc>
      </w:tr>
      <w:tr w:rsidR="004F3C95" w:rsidTr="00F837A7">
        <w:trPr>
          <w:trHeight w:val="273"/>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right w:val="single" w:sz="8" w:space="0" w:color="auto"/>
            </w:tcBorders>
          </w:tcPr>
          <w:p w:rsidR="004F3C95" w:rsidRDefault="009D74C8" w:rsidP="00C758A7">
            <w:pPr>
              <w:rPr>
                <w:sz w:val="23"/>
                <w:szCs w:val="23"/>
              </w:rPr>
            </w:pPr>
            <w:r>
              <w:rPr>
                <w:rFonts w:ascii="Calibri" w:eastAsia="Calibri" w:hAnsi="Calibri" w:cs="Calibri"/>
                <w:sz w:val="24"/>
                <w:szCs w:val="24"/>
              </w:rPr>
              <w:t>Bid Quantity:</w:t>
            </w:r>
          </w:p>
        </w:tc>
        <w:tc>
          <w:tcPr>
            <w:tcW w:w="6320" w:type="dxa"/>
            <w:gridSpan w:val="2"/>
            <w:tcBorders>
              <w:right w:val="single" w:sz="8" w:space="0" w:color="auto"/>
            </w:tcBorders>
          </w:tcPr>
          <w:p w:rsidR="004F3C95" w:rsidRDefault="004F3C95" w:rsidP="00C758A7">
            <w:pPr>
              <w:rPr>
                <w:sz w:val="20"/>
                <w:szCs w:val="20"/>
              </w:rPr>
            </w:pPr>
            <w:r>
              <w:rPr>
                <w:rFonts w:ascii="Calibri" w:eastAsia="Calibri" w:hAnsi="Calibri" w:cs="Calibri"/>
                <w:sz w:val="24"/>
                <w:szCs w:val="24"/>
              </w:rPr>
              <w:t>Display the Bid Quantity for the Scrip / Contract received from</w:t>
            </w:r>
            <w:r w:rsidR="00F837A7">
              <w:rPr>
                <w:rFonts w:ascii="Calibri" w:eastAsia="Calibri" w:hAnsi="Calibri" w:cs="Calibri"/>
                <w:sz w:val="24"/>
                <w:szCs w:val="24"/>
              </w:rPr>
              <w:t xml:space="preserve"> Scrip / Contract.</w:t>
            </w:r>
          </w:p>
        </w:tc>
        <w:tc>
          <w:tcPr>
            <w:tcW w:w="780" w:type="dxa"/>
            <w:gridSpan w:val="3"/>
          </w:tcPr>
          <w:p w:rsidR="004F3C95" w:rsidRDefault="004F3C95" w:rsidP="00C758A7">
            <w:pPr>
              <w:rPr>
                <w:sz w:val="23"/>
                <w:szCs w:val="23"/>
              </w:rPr>
            </w:pPr>
          </w:p>
        </w:tc>
      </w:tr>
      <w:tr w:rsidR="004F3C95" w:rsidTr="00F837A7">
        <w:trPr>
          <w:trHeight w:val="295"/>
        </w:trPr>
        <w:tc>
          <w:tcPr>
            <w:tcW w:w="100" w:type="dxa"/>
          </w:tcPr>
          <w:p w:rsidR="004F3C95" w:rsidRDefault="004F3C95" w:rsidP="00C758A7">
            <w:pPr>
              <w:rPr>
                <w:sz w:val="24"/>
                <w:szCs w:val="24"/>
              </w:rPr>
            </w:pPr>
          </w:p>
        </w:tc>
        <w:tc>
          <w:tcPr>
            <w:tcW w:w="1060" w:type="dxa"/>
            <w:tcBorders>
              <w:right w:val="single" w:sz="8" w:space="0" w:color="auto"/>
            </w:tcBorders>
          </w:tcPr>
          <w:p w:rsidR="004F3C95" w:rsidRDefault="004F3C95" w:rsidP="00C758A7">
            <w:pPr>
              <w:rPr>
                <w:sz w:val="24"/>
                <w:szCs w:val="24"/>
              </w:rPr>
            </w:pPr>
          </w:p>
        </w:tc>
        <w:tc>
          <w:tcPr>
            <w:tcW w:w="2700" w:type="dxa"/>
            <w:gridSpan w:val="2"/>
            <w:tcBorders>
              <w:bottom w:val="single" w:sz="8" w:space="0" w:color="auto"/>
              <w:right w:val="single" w:sz="8" w:space="0" w:color="auto"/>
            </w:tcBorders>
          </w:tcPr>
          <w:p w:rsidR="004F3C95" w:rsidRDefault="004F3C95" w:rsidP="00C758A7">
            <w:pPr>
              <w:rPr>
                <w:sz w:val="20"/>
                <w:szCs w:val="20"/>
              </w:rPr>
            </w:pPr>
          </w:p>
        </w:tc>
        <w:tc>
          <w:tcPr>
            <w:tcW w:w="6320" w:type="dxa"/>
            <w:gridSpan w:val="2"/>
            <w:tcBorders>
              <w:bottom w:val="single" w:sz="8" w:space="0" w:color="auto"/>
              <w:right w:val="single" w:sz="8" w:space="0" w:color="auto"/>
            </w:tcBorders>
          </w:tcPr>
          <w:p w:rsidR="004F3C95" w:rsidRDefault="004F3C95" w:rsidP="00C758A7">
            <w:pPr>
              <w:rPr>
                <w:sz w:val="20"/>
                <w:szCs w:val="20"/>
              </w:rPr>
            </w:pPr>
          </w:p>
        </w:tc>
        <w:tc>
          <w:tcPr>
            <w:tcW w:w="780" w:type="dxa"/>
            <w:gridSpan w:val="3"/>
          </w:tcPr>
          <w:p w:rsidR="004F3C95" w:rsidRDefault="004F3C95" w:rsidP="00C758A7">
            <w:pPr>
              <w:rPr>
                <w:sz w:val="24"/>
                <w:szCs w:val="24"/>
              </w:rPr>
            </w:pPr>
          </w:p>
        </w:tc>
      </w:tr>
      <w:tr w:rsidR="004F3C95" w:rsidTr="00F837A7">
        <w:trPr>
          <w:trHeight w:val="273"/>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right w:val="single" w:sz="8" w:space="0" w:color="auto"/>
            </w:tcBorders>
          </w:tcPr>
          <w:p w:rsidR="004F3C95" w:rsidRDefault="009D74C8" w:rsidP="00C758A7">
            <w:pPr>
              <w:rPr>
                <w:sz w:val="23"/>
                <w:szCs w:val="23"/>
              </w:rPr>
            </w:pPr>
            <w:r>
              <w:rPr>
                <w:rFonts w:ascii="Calibri" w:eastAsia="Calibri" w:hAnsi="Calibri" w:cs="Calibri"/>
                <w:sz w:val="24"/>
                <w:szCs w:val="24"/>
              </w:rPr>
              <w:t>Volume Traded Today:</w:t>
            </w:r>
          </w:p>
        </w:tc>
        <w:tc>
          <w:tcPr>
            <w:tcW w:w="6320" w:type="dxa"/>
            <w:gridSpan w:val="2"/>
            <w:tcBorders>
              <w:right w:val="single" w:sz="8" w:space="0" w:color="auto"/>
            </w:tcBorders>
          </w:tcPr>
          <w:p w:rsidR="004F3C95" w:rsidRDefault="004F3C95" w:rsidP="00C758A7">
            <w:pPr>
              <w:rPr>
                <w:sz w:val="20"/>
                <w:szCs w:val="20"/>
              </w:rPr>
            </w:pPr>
            <w:r>
              <w:rPr>
                <w:rFonts w:ascii="Calibri" w:eastAsia="Calibri" w:hAnsi="Calibri" w:cs="Calibri"/>
                <w:sz w:val="24"/>
                <w:szCs w:val="24"/>
              </w:rPr>
              <w:t>Display  the  Total  volume  traded  today  received  from</w:t>
            </w:r>
            <w:r w:rsidR="00F837A7">
              <w:rPr>
                <w:rFonts w:ascii="Calibri" w:eastAsia="Calibri" w:hAnsi="Calibri" w:cs="Calibri"/>
                <w:sz w:val="24"/>
                <w:szCs w:val="24"/>
              </w:rPr>
              <w:t xml:space="preserve"> broadcast.</w:t>
            </w:r>
          </w:p>
        </w:tc>
        <w:tc>
          <w:tcPr>
            <w:tcW w:w="780" w:type="dxa"/>
            <w:gridSpan w:val="3"/>
          </w:tcPr>
          <w:p w:rsidR="004F3C95" w:rsidRDefault="004F3C95" w:rsidP="00C758A7">
            <w:pPr>
              <w:rPr>
                <w:sz w:val="23"/>
                <w:szCs w:val="23"/>
              </w:rPr>
            </w:pPr>
          </w:p>
        </w:tc>
      </w:tr>
      <w:tr w:rsidR="004F3C95" w:rsidTr="00F837A7">
        <w:trPr>
          <w:trHeight w:val="275"/>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LTQ:</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 the Last Traded Quantity.</w:t>
            </w:r>
          </w:p>
        </w:tc>
        <w:tc>
          <w:tcPr>
            <w:tcW w:w="780" w:type="dxa"/>
            <w:gridSpan w:val="3"/>
          </w:tcPr>
          <w:p w:rsidR="004F3C95" w:rsidRDefault="004F3C95" w:rsidP="00C758A7">
            <w:pPr>
              <w:rPr>
                <w:sz w:val="23"/>
                <w:szCs w:val="23"/>
              </w:rPr>
            </w:pPr>
          </w:p>
        </w:tc>
      </w:tr>
      <w:tr w:rsidR="004F3C95" w:rsidTr="00F837A7">
        <w:trPr>
          <w:trHeight w:val="276"/>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Lot Quantity:</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It defines number of Quantity which contains in a single lot.</w:t>
            </w:r>
          </w:p>
        </w:tc>
        <w:tc>
          <w:tcPr>
            <w:tcW w:w="780" w:type="dxa"/>
            <w:gridSpan w:val="3"/>
          </w:tcPr>
          <w:p w:rsidR="004F3C95" w:rsidRDefault="004F3C95" w:rsidP="00C758A7">
            <w:pPr>
              <w:rPr>
                <w:sz w:val="23"/>
                <w:szCs w:val="23"/>
              </w:rPr>
            </w:pPr>
          </w:p>
        </w:tc>
      </w:tr>
      <w:tr w:rsidR="004F3C95" w:rsidTr="00F837A7">
        <w:trPr>
          <w:trHeight w:val="273"/>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LTD:</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Last traded date.</w:t>
            </w:r>
          </w:p>
        </w:tc>
        <w:tc>
          <w:tcPr>
            <w:tcW w:w="780" w:type="dxa"/>
            <w:gridSpan w:val="3"/>
          </w:tcPr>
          <w:p w:rsidR="004F3C95" w:rsidRDefault="004F3C95" w:rsidP="00C758A7">
            <w:pPr>
              <w:rPr>
                <w:sz w:val="23"/>
                <w:szCs w:val="23"/>
              </w:rPr>
            </w:pPr>
          </w:p>
        </w:tc>
      </w:tr>
      <w:tr w:rsidR="004F3C95" w:rsidTr="00F837A7">
        <w:trPr>
          <w:trHeight w:val="275"/>
        </w:trPr>
        <w:tc>
          <w:tcPr>
            <w:tcW w:w="100" w:type="dxa"/>
          </w:tcPr>
          <w:p w:rsidR="004F3C95" w:rsidRDefault="004F3C95" w:rsidP="00C758A7">
            <w:pPr>
              <w:rPr>
                <w:sz w:val="23"/>
                <w:szCs w:val="23"/>
              </w:rPr>
            </w:pPr>
          </w:p>
        </w:tc>
        <w:tc>
          <w:tcPr>
            <w:tcW w:w="1060" w:type="dxa"/>
            <w:tcBorders>
              <w:right w:val="single" w:sz="8" w:space="0" w:color="auto"/>
            </w:tcBorders>
          </w:tcPr>
          <w:p w:rsidR="004F3C95" w:rsidRDefault="004F3C95" w:rsidP="00C758A7">
            <w:pPr>
              <w:rPr>
                <w:sz w:val="23"/>
                <w:szCs w:val="23"/>
              </w:rPr>
            </w:pPr>
          </w:p>
        </w:tc>
        <w:tc>
          <w:tcPr>
            <w:tcW w:w="270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LTT:</w:t>
            </w:r>
          </w:p>
        </w:tc>
        <w:tc>
          <w:tcPr>
            <w:tcW w:w="6320" w:type="dxa"/>
            <w:gridSpan w:val="2"/>
            <w:tcBorders>
              <w:bottom w:val="single" w:sz="8" w:space="0" w:color="auto"/>
              <w:right w:val="single" w:sz="8" w:space="0" w:color="auto"/>
            </w:tcBorders>
          </w:tcPr>
          <w:p w:rsidR="004F3C95" w:rsidRDefault="004F3C95" w:rsidP="00C758A7">
            <w:pPr>
              <w:rPr>
                <w:sz w:val="20"/>
                <w:szCs w:val="20"/>
              </w:rPr>
            </w:pPr>
            <w:r>
              <w:rPr>
                <w:rFonts w:ascii="Calibri" w:eastAsia="Calibri" w:hAnsi="Calibri" w:cs="Calibri"/>
                <w:sz w:val="24"/>
                <w:szCs w:val="24"/>
              </w:rPr>
              <w:t>Displays the Last Traded time.</w:t>
            </w:r>
          </w:p>
        </w:tc>
        <w:tc>
          <w:tcPr>
            <w:tcW w:w="780" w:type="dxa"/>
            <w:gridSpan w:val="3"/>
          </w:tcPr>
          <w:p w:rsidR="004F3C95" w:rsidRDefault="004F3C95" w:rsidP="00C758A7">
            <w:pPr>
              <w:rPr>
                <w:sz w:val="23"/>
                <w:szCs w:val="23"/>
              </w:rPr>
            </w:pPr>
          </w:p>
        </w:tc>
      </w:tr>
    </w:tbl>
    <w:p w:rsidR="004F3C95" w:rsidRDefault="004F3C95" w:rsidP="00C758A7">
      <w:pPr>
        <w:rPr>
          <w:sz w:val="20"/>
          <w:szCs w:val="20"/>
        </w:rPr>
      </w:pPr>
    </w:p>
    <w:p w:rsidR="004F3C95" w:rsidRDefault="004F3C95" w:rsidP="007A3900">
      <w:pPr>
        <w:pStyle w:val="Heading2"/>
        <w:rPr>
          <w:sz w:val="20"/>
          <w:szCs w:val="20"/>
        </w:rPr>
      </w:pPr>
      <w:bookmarkStart w:id="14" w:name="_Toc495602945"/>
      <w:r>
        <w:rPr>
          <w:rFonts w:eastAsia="Calibri"/>
        </w:rPr>
        <w:t>3.3. Load PreDefined Market watch</w:t>
      </w:r>
      <w:bookmarkEnd w:id="14"/>
    </w:p>
    <w:p w:rsidR="004F3C95" w:rsidRDefault="004F3C95" w:rsidP="00C758A7">
      <w:pPr>
        <w:rPr>
          <w:sz w:val="20"/>
          <w:szCs w:val="20"/>
        </w:rPr>
      </w:pPr>
    </w:p>
    <w:p w:rsidR="004F3C95" w:rsidRDefault="004F3C95" w:rsidP="00C758A7">
      <w:pPr>
        <w:rPr>
          <w:sz w:val="20"/>
          <w:szCs w:val="20"/>
        </w:rPr>
      </w:pPr>
      <w:r>
        <w:rPr>
          <w:rFonts w:ascii="Calibri" w:eastAsia="Calibri" w:hAnsi="Calibri" w:cs="Calibri"/>
          <w:sz w:val="24"/>
          <w:szCs w:val="24"/>
        </w:rPr>
        <w:t>This option will load the pre-defined market watch in Nest trader.</w:t>
      </w:r>
    </w:p>
    <w:p w:rsidR="004F3C95" w:rsidRDefault="004F3C95" w:rsidP="00C758A7">
      <w:pPr>
        <w:rPr>
          <w:sz w:val="20"/>
          <w:szCs w:val="20"/>
        </w:rPr>
      </w:pPr>
    </w:p>
    <w:p w:rsidR="004F3C95" w:rsidRDefault="004F3C95" w:rsidP="007A3900">
      <w:pPr>
        <w:pStyle w:val="Heading2"/>
        <w:rPr>
          <w:sz w:val="20"/>
          <w:szCs w:val="20"/>
        </w:rPr>
      </w:pPr>
      <w:bookmarkStart w:id="15" w:name="_Toc495602946"/>
      <w:r>
        <w:rPr>
          <w:rFonts w:eastAsia="Calibri"/>
        </w:rPr>
        <w:t>3.4 Auction Market Watch</w:t>
      </w:r>
      <w:bookmarkEnd w:id="15"/>
    </w:p>
    <w:p w:rsidR="004F3C95" w:rsidRDefault="004F3C95" w:rsidP="00C758A7">
      <w:pPr>
        <w:rPr>
          <w:sz w:val="20"/>
          <w:szCs w:val="20"/>
        </w:rPr>
      </w:pPr>
      <w:r>
        <w:rPr>
          <w:rFonts w:ascii="Calibri" w:eastAsia="Calibri" w:hAnsi="Calibri" w:cs="Calibri"/>
          <w:sz w:val="24"/>
          <w:szCs w:val="24"/>
        </w:rPr>
        <w:t>This option allows the user to see the scrip’s which are getting traded in Auction market. Users will get the scrip’s in the market watch and can trade in allowed scrip’s which are available in Auction market. User can place the orders through order entry window.</w:t>
      </w:r>
    </w:p>
    <w:p w:rsidR="004F3C95" w:rsidRDefault="004F3C95" w:rsidP="00C758A7">
      <w:pPr>
        <w:rPr>
          <w:sz w:val="20"/>
          <w:szCs w:val="20"/>
        </w:rPr>
      </w:pPr>
    </w:p>
    <w:p w:rsidR="004F3C95" w:rsidRDefault="004F3C95" w:rsidP="007A3900">
      <w:pPr>
        <w:pStyle w:val="Heading2"/>
        <w:rPr>
          <w:sz w:val="20"/>
          <w:szCs w:val="20"/>
        </w:rPr>
      </w:pPr>
      <w:bookmarkStart w:id="16" w:name="_Toc495602947"/>
      <w:r>
        <w:rPr>
          <w:rFonts w:eastAsia="Calibri"/>
        </w:rPr>
        <w:t>3.5 Snap Quote</w:t>
      </w:r>
      <w:bookmarkEnd w:id="16"/>
    </w:p>
    <w:p w:rsidR="007A3900" w:rsidRDefault="007A3900" w:rsidP="00C758A7">
      <w:pPr>
        <w:rPr>
          <w:rFonts w:ascii="Calibri" w:eastAsia="Calibri" w:hAnsi="Calibri" w:cs="Calibri"/>
          <w:sz w:val="24"/>
          <w:szCs w:val="24"/>
        </w:rPr>
      </w:pPr>
    </w:p>
    <w:p w:rsidR="008C1D35" w:rsidRDefault="004F3C95" w:rsidP="00C758A7">
      <w:pPr>
        <w:rPr>
          <w:rFonts w:ascii="Calibri" w:eastAsia="Calibri" w:hAnsi="Calibri" w:cs="Calibri"/>
          <w:sz w:val="24"/>
          <w:szCs w:val="24"/>
        </w:rPr>
      </w:pPr>
      <w:r>
        <w:rPr>
          <w:rFonts w:ascii="Calibri" w:eastAsia="Calibri" w:hAnsi="Calibri" w:cs="Calibri"/>
          <w:sz w:val="24"/>
          <w:szCs w:val="24"/>
        </w:rPr>
        <w:t xml:space="preserve">The user can press F6 from the market watch to call the Snap quote window for the scrip which is highlighted in the market watch. This window gives the complete snap shot of the way the scrip is performing in the market on that day as well as on that given point of time. The information like the Open, high, low, previous day close gives an indication how the scrip fared on that particular day and the top 5 bid/ask gives the indication about what kind of liquidity that scrip has in the market and at what price levels. Based on this information the user </w:t>
      </w:r>
    </w:p>
    <w:p w:rsidR="004F3C95" w:rsidRDefault="004F3C95" w:rsidP="00C758A7">
      <w:pPr>
        <w:rPr>
          <w:sz w:val="20"/>
          <w:szCs w:val="20"/>
        </w:rPr>
      </w:pPr>
      <w:r>
        <w:rPr>
          <w:rFonts w:ascii="Calibri" w:eastAsia="Calibri" w:hAnsi="Calibri" w:cs="Calibri"/>
          <w:sz w:val="24"/>
          <w:szCs w:val="24"/>
        </w:rPr>
        <w:t>can place the orders. There is also a smaller display containing less information and a larger display, which shows all the information. The user can choose which one does he wants to view by default. User will be able to view quantity, buy average traded price, sell average traded price, value, Gain/Loss, MTM of particular scrip traded. These details are displayed for particular scrip across all clients to a dealer. B-ATP represents Buy Average price and S-ATP represents Sell Average trade price.</w:t>
      </w:r>
    </w:p>
    <w:p w:rsidR="004F3C95" w:rsidRDefault="004F3C95" w:rsidP="00C758A7"/>
    <w:p w:rsidR="004F3C95" w:rsidRDefault="004F3C95" w:rsidP="00C758A7">
      <w:pPr>
        <w:rPr>
          <w:sz w:val="20"/>
          <w:szCs w:val="20"/>
        </w:rPr>
      </w:pPr>
      <w:r>
        <w:rPr>
          <w:rFonts w:ascii="Calibri" w:eastAsia="Calibri" w:hAnsi="Calibri" w:cs="Calibri"/>
          <w:sz w:val="24"/>
          <w:szCs w:val="24"/>
        </w:rPr>
        <w:t>Snap quote window:</w:t>
      </w:r>
    </w:p>
    <w:p w:rsidR="004F3C95" w:rsidRDefault="004F3C95" w:rsidP="00C758A7"/>
    <w:p w:rsidR="004F3C95" w:rsidRDefault="004C7FDC" w:rsidP="00C758A7">
      <w:r w:rsidRPr="004C7FDC">
        <w:rPr>
          <w:noProof/>
        </w:rPr>
        <w:lastRenderedPageBreak/>
        <w:drawing>
          <wp:inline distT="0" distB="0" distL="0" distR="0" wp14:anchorId="4744A275" wp14:editId="2F194C87">
            <wp:extent cx="6943090" cy="18315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3090" cy="1831559"/>
                    </a:xfrm>
                    <a:prstGeom prst="rect">
                      <a:avLst/>
                    </a:prstGeom>
                    <a:noFill/>
                    <a:ln>
                      <a:noFill/>
                    </a:ln>
                  </pic:spPr>
                </pic:pic>
              </a:graphicData>
            </a:graphic>
          </wp:inline>
        </w:drawing>
      </w:r>
    </w:p>
    <w:p w:rsidR="004F3C95" w:rsidRDefault="004F3C95" w:rsidP="00C758A7"/>
    <w:p w:rsidR="004F3C95" w:rsidRDefault="004F3C95" w:rsidP="00C758A7"/>
    <w:tbl>
      <w:tblPr>
        <w:tblpPr w:leftFromText="180" w:rightFromText="180" w:vertAnchor="text" w:horzAnchor="margin" w:tblpXSpec="center" w:tblpY="56"/>
        <w:tblW w:w="9600" w:type="dxa"/>
        <w:tblLook w:val="04A0" w:firstRow="1" w:lastRow="0" w:firstColumn="1" w:lastColumn="0" w:noHBand="0" w:noVBand="1"/>
      </w:tblPr>
      <w:tblGrid>
        <w:gridCol w:w="3540"/>
        <w:gridCol w:w="6060"/>
      </w:tblGrid>
      <w:tr w:rsidR="004213DA" w:rsidRPr="00265E22" w:rsidTr="004213DA">
        <w:trPr>
          <w:trHeight w:val="315"/>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Exchg-Seg</w:t>
            </w:r>
          </w:p>
        </w:tc>
        <w:tc>
          <w:tcPr>
            <w:tcW w:w="6060" w:type="dxa"/>
            <w:tcBorders>
              <w:top w:val="single" w:sz="4" w:space="0" w:color="auto"/>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Exchange for the scrip / contract selected.</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Normal/Spread</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scrip selected is Normal scrip or spread contract.</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Inst Name</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Instrument Name of the scrip or contract selected.</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Symbol</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symbol Name of the scrip or contract selected.</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Type</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option type for the option contracts i.e. Call or Put.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Strike Price</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Strike price for the option contracts.</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Expiry</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Expiry date for the future and option contracts.</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To refresh and get the current values for the scrip.</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Value</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Total Traded value of the scrip traded.</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Buy Carrying Cost</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Not Applicable</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Best Buy 5 Prices</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Best Buy 5 depths for the scrip / contract.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Best Sell 5 Prices</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Defines the Best Sell 5 depths for the scrip / contract.</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LT Quantity</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last Traded Quantity traded for the scrip or contract.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Open</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Open price for the day of a scrip or contract.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Sell Carrying Cost</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Not Applicable</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LTPY</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Last Traded Price Yield for Bond scrip. Not for Cash Segment.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High</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High Price for the day of the scrip or contract.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Open Interest</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Open Interest of the contract.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ATP</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Average Traded Price of scrip selected.</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Low</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Lowest Price Traded for the day.</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 Chg Open Intrst</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Times New Roman" w:hAnsi="Calibri" w:cs="Calibri"/>
                <w:color w:val="000000"/>
                <w:sz w:val="24"/>
                <w:szCs w:val="24"/>
              </w:rPr>
              <w:t>Displays percentage change of Open Interest from previous day open interest value.</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Volume</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Volume of the scrip or contract.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lastRenderedPageBreak/>
              <w:t>Close</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Previous Closing Price of scrip or contract.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Total open Interest</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Total Open Interest of the scrip or contract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TBQ</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Total Buy Quantity of the scrip or contract.</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TSQ</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Total Sell Quantity of the scrip</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LTT</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Last Traded Time of the scrip selected</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LUT</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Last Updated time of the scrip selected</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CR Rating</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Credit Rating of the scrip selected</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 Chg</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 Change in Scrip With Previous Close</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Low Ckt Lim</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Lower Circuit Limit of the scrip</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Upp Ckt Lim</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Upper Circuit Limit of the scrip</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UndLTP</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Underlying Last Traded Price.</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Life time High</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Life time High of the Scrip</w:t>
            </w:r>
          </w:p>
        </w:tc>
      </w:tr>
      <w:tr w:rsidR="004213DA" w:rsidRPr="00265E22" w:rsidTr="004213DA">
        <w:trPr>
          <w:trHeight w:val="315"/>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Life time Low</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 The Life time Low of the Scrip</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Quantity</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Displays Net Quantity for a particular user across all clients for specific symbol</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Value</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Displays Net Value for a particular user across all clients for specific symbol</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Gain/Loss</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Displays Gain/Loss for a particular user across all clients for specific symbol</w:t>
            </w:r>
          </w:p>
        </w:tc>
      </w:tr>
      <w:tr w:rsidR="004213DA" w:rsidRPr="00265E22" w:rsidTr="004213DA">
        <w:trPr>
          <w:trHeight w:val="63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MTM</w:t>
            </w:r>
          </w:p>
        </w:tc>
        <w:tc>
          <w:tcPr>
            <w:tcW w:w="6060" w:type="dxa"/>
            <w:tcBorders>
              <w:top w:val="nil"/>
              <w:left w:val="nil"/>
              <w:bottom w:val="single" w:sz="4" w:space="0" w:color="auto"/>
              <w:right w:val="single" w:sz="4" w:space="0" w:color="auto"/>
            </w:tcBorders>
            <w:shd w:val="clear" w:color="auto" w:fill="auto"/>
            <w:vAlign w:val="center"/>
            <w:hideMark/>
          </w:tcPr>
          <w:p w:rsidR="004213DA" w:rsidRPr="00265E22" w:rsidRDefault="004213DA" w:rsidP="004213DA">
            <w:pPr>
              <w:rPr>
                <w:rFonts w:ascii="Calibri" w:eastAsia="Times New Roman" w:hAnsi="Calibri" w:cs="Calibri"/>
                <w:color w:val="000000"/>
                <w:sz w:val="24"/>
                <w:szCs w:val="24"/>
              </w:rPr>
            </w:pPr>
            <w:r w:rsidRPr="00265E22">
              <w:rPr>
                <w:rFonts w:ascii="Calibri" w:eastAsia="Calibri" w:hAnsi="Calibri" w:cs="Calibri"/>
                <w:color w:val="000000"/>
                <w:sz w:val="24"/>
                <w:szCs w:val="24"/>
              </w:rPr>
              <w:t>Displays Mark to Market for a particular user across all clients for specific symbol</w:t>
            </w:r>
          </w:p>
        </w:tc>
      </w:tr>
    </w:tbl>
    <w:p w:rsidR="00265E22" w:rsidRDefault="00265E22" w:rsidP="00C758A7">
      <w:pPr>
        <w:rPr>
          <w:rFonts w:ascii="Calibri" w:eastAsia="Calibri" w:hAnsi="Calibri" w:cs="Calibri"/>
          <w:sz w:val="24"/>
          <w:szCs w:val="24"/>
        </w:rPr>
      </w:pPr>
    </w:p>
    <w:p w:rsidR="00265E22" w:rsidRDefault="00265E22" w:rsidP="00C758A7">
      <w:pPr>
        <w:rPr>
          <w:rFonts w:ascii="Calibri" w:eastAsia="Calibri" w:hAnsi="Calibri" w:cs="Calibri"/>
          <w:sz w:val="24"/>
          <w:szCs w:val="24"/>
        </w:rPr>
      </w:pPr>
    </w:p>
    <w:p w:rsidR="00265E22" w:rsidRDefault="00265E22" w:rsidP="00C758A7">
      <w:pPr>
        <w:rPr>
          <w:rFonts w:ascii="Calibri" w:eastAsia="Calibri" w:hAnsi="Calibri" w:cs="Calibri"/>
          <w:sz w:val="24"/>
          <w:szCs w:val="24"/>
        </w:rPr>
      </w:pPr>
    </w:p>
    <w:p w:rsidR="00265E22" w:rsidRDefault="00265E22" w:rsidP="00C758A7">
      <w:pPr>
        <w:rPr>
          <w:rFonts w:ascii="Calibri" w:eastAsia="Calibri" w:hAnsi="Calibri" w:cs="Calibri"/>
          <w:sz w:val="24"/>
          <w:szCs w:val="24"/>
        </w:rPr>
      </w:pPr>
    </w:p>
    <w:p w:rsidR="00334277" w:rsidRDefault="00334277" w:rsidP="00C758A7">
      <w:pPr>
        <w:rPr>
          <w:rFonts w:ascii="Calibri" w:eastAsia="Calibri" w:hAnsi="Calibri" w:cs="Calibri"/>
          <w:sz w:val="24"/>
          <w:szCs w:val="24"/>
        </w:rPr>
      </w:pPr>
    </w:p>
    <w:p w:rsidR="00334277" w:rsidRDefault="00334277" w:rsidP="00C758A7">
      <w:pPr>
        <w:rPr>
          <w:rFonts w:ascii="Calibri" w:eastAsia="Calibri" w:hAnsi="Calibri" w:cs="Calibri"/>
          <w:sz w:val="24"/>
          <w:szCs w:val="24"/>
        </w:rPr>
      </w:pPr>
    </w:p>
    <w:p w:rsidR="00334277" w:rsidRDefault="00334277" w:rsidP="00C758A7">
      <w:pPr>
        <w:rPr>
          <w:rFonts w:ascii="Calibri" w:eastAsia="Calibri" w:hAnsi="Calibri" w:cs="Calibri"/>
          <w:sz w:val="24"/>
          <w:szCs w:val="24"/>
        </w:rPr>
      </w:pPr>
    </w:p>
    <w:p w:rsidR="00334277" w:rsidRDefault="00334277" w:rsidP="00C758A7">
      <w:pPr>
        <w:rPr>
          <w:rFonts w:ascii="Calibri" w:eastAsia="Calibri" w:hAnsi="Calibri" w:cs="Calibri"/>
          <w:sz w:val="24"/>
          <w:szCs w:val="24"/>
        </w:rPr>
      </w:pPr>
    </w:p>
    <w:p w:rsidR="00334277" w:rsidRDefault="00334277" w:rsidP="00C758A7">
      <w:pPr>
        <w:rPr>
          <w:rFonts w:ascii="Calibri" w:eastAsia="Calibri" w:hAnsi="Calibri" w:cs="Calibri"/>
          <w:sz w:val="24"/>
          <w:szCs w:val="24"/>
        </w:rPr>
      </w:pPr>
    </w:p>
    <w:p w:rsidR="00334277" w:rsidRDefault="00334277" w:rsidP="00C758A7">
      <w:pPr>
        <w:rPr>
          <w:rFonts w:ascii="Calibri" w:eastAsia="Calibri" w:hAnsi="Calibri" w:cs="Calibri"/>
          <w:sz w:val="24"/>
          <w:szCs w:val="24"/>
        </w:rPr>
      </w:pPr>
    </w:p>
    <w:p w:rsidR="00334277" w:rsidRDefault="00334277" w:rsidP="00C758A7">
      <w:pPr>
        <w:rPr>
          <w:rFonts w:ascii="Calibri" w:eastAsia="Calibri" w:hAnsi="Calibri" w:cs="Calibri"/>
          <w:sz w:val="24"/>
          <w:szCs w:val="24"/>
        </w:rPr>
      </w:pPr>
    </w:p>
    <w:p w:rsidR="00334277" w:rsidRDefault="00334277" w:rsidP="00334277">
      <w:pPr>
        <w:ind w:firstLine="720"/>
        <w:rPr>
          <w:rFonts w:ascii="Calibri" w:eastAsia="Calibri" w:hAnsi="Calibri" w:cs="Calibri"/>
          <w:sz w:val="24"/>
          <w:szCs w:val="24"/>
        </w:rPr>
      </w:pPr>
    </w:p>
    <w:p w:rsidR="001B0F13" w:rsidRDefault="001B0F13" w:rsidP="00334277">
      <w:pPr>
        <w:rPr>
          <w:rFonts w:ascii="Calibri" w:eastAsia="Calibri" w:hAnsi="Calibri" w:cs="Calibri"/>
          <w:sz w:val="24"/>
          <w:szCs w:val="24"/>
        </w:rPr>
      </w:pPr>
    </w:p>
    <w:p w:rsidR="001B0F13" w:rsidRDefault="001B0F13" w:rsidP="00334277">
      <w:pPr>
        <w:rPr>
          <w:rFonts w:ascii="Calibri" w:eastAsia="Calibri" w:hAnsi="Calibri" w:cs="Calibri"/>
          <w:sz w:val="24"/>
          <w:szCs w:val="24"/>
        </w:rPr>
      </w:pPr>
    </w:p>
    <w:p w:rsidR="001B0F13" w:rsidRDefault="001B0F13" w:rsidP="00334277">
      <w:pPr>
        <w:rPr>
          <w:rFonts w:ascii="Calibri" w:eastAsia="Calibri" w:hAnsi="Calibri" w:cs="Calibri"/>
          <w:sz w:val="24"/>
          <w:szCs w:val="24"/>
        </w:rPr>
      </w:pPr>
    </w:p>
    <w:p w:rsidR="001B0F13" w:rsidRDefault="001B0F13" w:rsidP="00334277">
      <w:pPr>
        <w:rPr>
          <w:rFonts w:ascii="Calibri" w:eastAsia="Calibri" w:hAnsi="Calibri" w:cs="Calibri"/>
          <w:sz w:val="24"/>
          <w:szCs w:val="24"/>
        </w:rPr>
      </w:pPr>
    </w:p>
    <w:p w:rsidR="001B0F13" w:rsidRDefault="001B0F13" w:rsidP="00334277">
      <w:pPr>
        <w:rPr>
          <w:rFonts w:ascii="Calibri" w:eastAsia="Calibri" w:hAnsi="Calibri" w:cs="Calibri"/>
          <w:sz w:val="24"/>
          <w:szCs w:val="24"/>
        </w:rPr>
      </w:pPr>
    </w:p>
    <w:p w:rsidR="004F3C95" w:rsidRDefault="004F3C95" w:rsidP="00334277">
      <w:pPr>
        <w:rPr>
          <w:sz w:val="20"/>
          <w:szCs w:val="20"/>
        </w:rPr>
      </w:pPr>
      <w:r>
        <w:rPr>
          <w:rFonts w:ascii="Calibri" w:eastAsia="Calibri" w:hAnsi="Calibri" w:cs="Calibri"/>
          <w:sz w:val="24"/>
          <w:szCs w:val="24"/>
        </w:rPr>
        <w:t>Market Depth window:</w:t>
      </w:r>
    </w:p>
    <w:p w:rsidR="00334277" w:rsidRDefault="00334277" w:rsidP="00C758A7"/>
    <w:p w:rsidR="004F3C95" w:rsidRDefault="00265E22" w:rsidP="00C758A7">
      <w:r w:rsidRPr="004C7FDC">
        <w:rPr>
          <w:noProof/>
        </w:rPr>
        <w:drawing>
          <wp:inline distT="0" distB="0" distL="0" distR="0" wp14:anchorId="7899B1B4" wp14:editId="3B433E5A">
            <wp:extent cx="5744210" cy="1687195"/>
            <wp:effectExtent l="0" t="0" r="889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4210" cy="1687195"/>
                    </a:xfrm>
                    <a:prstGeom prst="rect">
                      <a:avLst/>
                    </a:prstGeom>
                    <a:noFill/>
                    <a:ln>
                      <a:noFill/>
                    </a:ln>
                  </pic:spPr>
                </pic:pic>
              </a:graphicData>
            </a:graphic>
          </wp:inline>
        </w:drawing>
      </w:r>
    </w:p>
    <w:p w:rsidR="00265E22" w:rsidRDefault="00265E22" w:rsidP="00C758A7"/>
    <w:p w:rsidR="00265E22" w:rsidRDefault="00265E22" w:rsidP="00C758A7"/>
    <w:p w:rsidR="00265E22" w:rsidRDefault="00265E22" w:rsidP="00C758A7"/>
    <w:p w:rsidR="00265E22" w:rsidRDefault="00265E22" w:rsidP="00C758A7"/>
    <w:p w:rsidR="00265E22" w:rsidRDefault="00265E22" w:rsidP="00C758A7"/>
    <w:p w:rsidR="0023514D" w:rsidRDefault="001B0F13" w:rsidP="007A3900">
      <w:pPr>
        <w:pStyle w:val="Heading2"/>
        <w:rPr>
          <w:sz w:val="20"/>
          <w:szCs w:val="20"/>
        </w:rPr>
      </w:pPr>
      <w:bookmarkStart w:id="17" w:name="_Toc495602948"/>
      <w:r>
        <w:rPr>
          <w:rFonts w:eastAsia="Calibri"/>
        </w:rPr>
        <w:t>3</w:t>
      </w:r>
      <w:r w:rsidR="0023514D">
        <w:rPr>
          <w:rFonts w:eastAsia="Calibri"/>
        </w:rPr>
        <w:t>.6 Expression Builder:</w:t>
      </w:r>
      <w:bookmarkEnd w:id="17"/>
    </w:p>
    <w:p w:rsidR="0023514D" w:rsidRDefault="0023514D" w:rsidP="007A3900">
      <w:pPr>
        <w:pStyle w:val="Heading2"/>
        <w:rPr>
          <w:sz w:val="20"/>
          <w:szCs w:val="20"/>
        </w:rPr>
      </w:pPr>
    </w:p>
    <w:p w:rsidR="0023514D" w:rsidRDefault="0023514D" w:rsidP="00C758A7">
      <w:pPr>
        <w:rPr>
          <w:sz w:val="20"/>
          <w:szCs w:val="20"/>
        </w:rPr>
      </w:pPr>
      <w:r>
        <w:rPr>
          <w:rFonts w:ascii="Calibri" w:eastAsia="Calibri" w:hAnsi="Calibri" w:cs="Calibri"/>
          <w:sz w:val="24"/>
          <w:szCs w:val="24"/>
        </w:rPr>
        <w:t>Expression Builder gives the user the flexibility to add user-defined columns in the market-watch. The user can select the existing columns and the basic arithmetic operators as shown in the below figure and build a new column. This new column will appear in the market-watch and the respective calculations will be done on real-time basis and these calculations will be reflected accordingly. The user-defined column will appear in the list of columns in the market watch and that can reused as a column to build any other new expression.</w:t>
      </w:r>
    </w:p>
    <w:p w:rsidR="0023514D" w:rsidRDefault="0023514D" w:rsidP="00C758A7"/>
    <w:p w:rsidR="0023514D" w:rsidRDefault="004C7FDC" w:rsidP="00C758A7">
      <w:r>
        <w:rPr>
          <w:noProof/>
        </w:rPr>
        <w:lastRenderedPageBreak/>
        <w:drawing>
          <wp:inline distT="0" distB="0" distL="0" distR="0" wp14:anchorId="1DBBD532" wp14:editId="49EE921D">
            <wp:extent cx="2459864" cy="1936091"/>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1848" cy="1945523"/>
                    </a:xfrm>
                    <a:prstGeom prst="rect">
                      <a:avLst/>
                    </a:prstGeom>
                  </pic:spPr>
                </pic:pic>
              </a:graphicData>
            </a:graphic>
          </wp:inline>
        </w:drawing>
      </w:r>
    </w:p>
    <w:p w:rsidR="0023514D" w:rsidRDefault="0023514D" w:rsidP="00C758A7"/>
    <w:p w:rsidR="0023514D" w:rsidRDefault="0023514D" w:rsidP="007A3900">
      <w:pPr>
        <w:pStyle w:val="Heading2"/>
        <w:rPr>
          <w:sz w:val="20"/>
          <w:szCs w:val="20"/>
        </w:rPr>
      </w:pPr>
      <w:bookmarkStart w:id="18" w:name="_Toc495602949"/>
      <w:r>
        <w:rPr>
          <w:rFonts w:eastAsia="Calibri"/>
        </w:rPr>
        <w:t>3.7. Scrip Comparison:</w:t>
      </w:r>
      <w:bookmarkEnd w:id="18"/>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This feature is very useful in comparing two different fields for two different or same scrips in different expiry. The scrips can belong to any segment from any Exchange. Even Arithmetic or Logical Operators can be used to create any expression of user’s choice. For example, the user can track the spread between two expiries of a symbol.</w:t>
      </w:r>
    </w:p>
    <w:p w:rsidR="0023514D" w:rsidRDefault="0023514D" w:rsidP="00C758A7">
      <w:pPr>
        <w:rPr>
          <w:sz w:val="20"/>
          <w:szCs w:val="20"/>
        </w:rPr>
      </w:pPr>
    </w:p>
    <w:p w:rsidR="0023514D" w:rsidRDefault="0023514D" w:rsidP="007A3900">
      <w:pPr>
        <w:pStyle w:val="Heading2"/>
        <w:rPr>
          <w:sz w:val="20"/>
          <w:szCs w:val="20"/>
        </w:rPr>
      </w:pPr>
      <w:bookmarkStart w:id="19" w:name="_Toc495602950"/>
      <w:r>
        <w:rPr>
          <w:rFonts w:eastAsia="Calibri"/>
        </w:rPr>
        <w:t>3.8. Scrip Properties:</w:t>
      </w:r>
      <w:bookmarkEnd w:id="19"/>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The user can call this window by pressing Shift+F7 from the market watch. It provides the basic information pertaining to the selected scrip. The information includes: Tick Size, Board Lot Quantity, Price Unit, etc. The user can also configure the entire list of information by clicking on the configure button. Below are the details that appear in the Scrip Properties Window:</w:t>
      </w:r>
    </w:p>
    <w:p w:rsidR="0023514D" w:rsidRDefault="0023514D" w:rsidP="00C758A7"/>
    <w:p w:rsidR="001B0F13" w:rsidRDefault="001B0F13" w:rsidP="00C758A7"/>
    <w:p w:rsidR="001B0F13" w:rsidRDefault="001B0F13" w:rsidP="00C758A7"/>
    <w:p w:rsidR="001B0F13" w:rsidRDefault="001B0F13" w:rsidP="00C758A7"/>
    <w:p w:rsidR="001B0F13" w:rsidRDefault="001B0F13" w:rsidP="00C758A7"/>
    <w:p w:rsidR="001B0F13" w:rsidRDefault="001B0F13" w:rsidP="00C758A7"/>
    <w:p w:rsidR="001B0F13" w:rsidRDefault="001B0F13" w:rsidP="00C758A7"/>
    <w:p w:rsidR="001B0F13" w:rsidRDefault="001B0F13" w:rsidP="00C758A7"/>
    <w:p w:rsidR="001B0F13" w:rsidRDefault="001B0F13" w:rsidP="00C758A7"/>
    <w:p w:rsidR="001B0F13" w:rsidRDefault="001B0F13" w:rsidP="00C758A7"/>
    <w:p w:rsidR="0023514D" w:rsidRDefault="004C7FDC" w:rsidP="00C758A7">
      <w:r w:rsidRPr="004C7FDC">
        <w:rPr>
          <w:noProof/>
        </w:rPr>
        <w:drawing>
          <wp:inline distT="0" distB="0" distL="0" distR="0" wp14:anchorId="60685027" wp14:editId="1CD7DE68">
            <wp:extent cx="2820035" cy="3496614"/>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6561" cy="3504706"/>
                    </a:xfrm>
                    <a:prstGeom prst="rect">
                      <a:avLst/>
                    </a:prstGeom>
                    <a:noFill/>
                    <a:ln>
                      <a:noFill/>
                    </a:ln>
                  </pic:spPr>
                </pic:pic>
              </a:graphicData>
            </a:graphic>
          </wp:inline>
        </w:drawing>
      </w:r>
    </w:p>
    <w:p w:rsidR="00265E22" w:rsidRDefault="00265E22" w:rsidP="00C758A7">
      <w:pPr>
        <w:rPr>
          <w:rFonts w:ascii="Calibri" w:eastAsia="Calibri" w:hAnsi="Calibri" w:cs="Calibri"/>
        </w:rPr>
      </w:pPr>
    </w:p>
    <w:p w:rsidR="008C1D35" w:rsidRDefault="008C1D35" w:rsidP="00C758A7">
      <w:pPr>
        <w:rPr>
          <w:rFonts w:ascii="Calibri" w:eastAsia="Calibri" w:hAnsi="Calibri" w:cs="Calibri"/>
        </w:rPr>
      </w:pPr>
    </w:p>
    <w:p w:rsidR="008C1D35" w:rsidRDefault="008C1D35" w:rsidP="00C758A7">
      <w:pPr>
        <w:rPr>
          <w:rFonts w:ascii="Calibri" w:eastAsia="Calibri" w:hAnsi="Calibri" w:cs="Calibri"/>
        </w:rPr>
      </w:pPr>
    </w:p>
    <w:p w:rsidR="0023514D" w:rsidRDefault="0023514D" w:rsidP="007A3900">
      <w:pPr>
        <w:pStyle w:val="Heading2"/>
        <w:rPr>
          <w:sz w:val="20"/>
          <w:szCs w:val="20"/>
        </w:rPr>
      </w:pPr>
      <w:bookmarkStart w:id="20" w:name="_Toc495602951"/>
      <w:r>
        <w:rPr>
          <w:rFonts w:eastAsia="Calibri"/>
        </w:rPr>
        <w:t>3.9 Ticker:</w:t>
      </w:r>
      <w:bookmarkEnd w:id="20"/>
    </w:p>
    <w:p w:rsidR="0023514D" w:rsidRDefault="0023514D" w:rsidP="00C758A7"/>
    <w:p w:rsidR="0023514D" w:rsidRDefault="004C7FDC" w:rsidP="00C758A7">
      <w:r w:rsidRPr="004C7FDC">
        <w:rPr>
          <w:noProof/>
        </w:rPr>
        <w:drawing>
          <wp:inline distT="0" distB="0" distL="0" distR="0" wp14:anchorId="207C0763" wp14:editId="51341F01">
            <wp:extent cx="2636659" cy="28848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2111" cy="2890834"/>
                    </a:xfrm>
                    <a:prstGeom prst="rect">
                      <a:avLst/>
                    </a:prstGeom>
                    <a:noFill/>
                    <a:ln>
                      <a:noFill/>
                    </a:ln>
                  </pic:spPr>
                </pic:pic>
              </a:graphicData>
            </a:graphic>
          </wp:inline>
        </w:drawing>
      </w:r>
    </w:p>
    <w:p w:rsidR="0023514D" w:rsidRDefault="0023514D" w:rsidP="00C758A7"/>
    <w:p w:rsidR="0023514D" w:rsidRDefault="0023514D" w:rsidP="00C758A7">
      <w:pPr>
        <w:rPr>
          <w:sz w:val="20"/>
          <w:szCs w:val="20"/>
        </w:rPr>
      </w:pPr>
      <w:r>
        <w:rPr>
          <w:rFonts w:ascii="Calibri" w:eastAsia="Calibri" w:hAnsi="Calibri" w:cs="Calibri"/>
          <w:sz w:val="24"/>
          <w:szCs w:val="24"/>
        </w:rPr>
        <w:t>The user can add the scrips that should appear in the ticker window of the trading terminal. Once added, whenever there is a trade in the scrips that appear on the selected list that was included in the ticker, one can see the details moving on the top of the terminal on the ticker window displaying the Trade Price and the Trade Quantity.</w:t>
      </w:r>
    </w:p>
    <w:p w:rsidR="0023514D" w:rsidRDefault="0023514D" w:rsidP="00C758A7">
      <w:pPr>
        <w:rPr>
          <w:sz w:val="20"/>
          <w:szCs w:val="20"/>
        </w:rPr>
      </w:pPr>
    </w:p>
    <w:p w:rsidR="0023514D" w:rsidRDefault="0023514D" w:rsidP="007A3900">
      <w:pPr>
        <w:pStyle w:val="Heading2"/>
        <w:rPr>
          <w:sz w:val="20"/>
          <w:szCs w:val="20"/>
        </w:rPr>
      </w:pPr>
      <w:bookmarkStart w:id="21" w:name="_Toc495602952"/>
      <w:r>
        <w:rPr>
          <w:rFonts w:eastAsia="Calibri"/>
        </w:rPr>
        <w:t>3.10. Charts:</w:t>
      </w:r>
      <w:bookmarkEnd w:id="21"/>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If the user wants to open the Charts then they can right-click on the scrip in market-watch and select Intra Day Chart option or press Shift+ P option. This will update on real-time basis during market hours. There are various types of charts available for the user. For example: Line chart, Candle chart and Bar chart.</w:t>
      </w:r>
    </w:p>
    <w:p w:rsidR="0023514D" w:rsidRDefault="0023514D" w:rsidP="00C758A7">
      <w:pPr>
        <w:rPr>
          <w:sz w:val="20"/>
          <w:szCs w:val="20"/>
        </w:rPr>
      </w:pPr>
    </w:p>
    <w:p w:rsidR="0023514D" w:rsidRDefault="0023514D" w:rsidP="00C758A7">
      <w:pPr>
        <w:rPr>
          <w:sz w:val="20"/>
          <w:szCs w:val="20"/>
        </w:rPr>
      </w:pPr>
      <w:r>
        <w:rPr>
          <w:rFonts w:ascii="Calibri" w:eastAsia="Calibri" w:hAnsi="Calibri" w:cs="Calibri"/>
          <w:color w:val="3333FF"/>
          <w:sz w:val="24"/>
          <w:szCs w:val="24"/>
        </w:rPr>
        <w:t>Intraday Charts:</w:t>
      </w:r>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Intraday chart feature can show the chart data of particular scrip depending on the duration selected by the client or based on every tick. User just needs to right click on the scrip present in the market watch and select on Intraday Chart.</w:t>
      </w:r>
    </w:p>
    <w:p w:rsidR="0023514D" w:rsidRDefault="0023514D" w:rsidP="00C758A7">
      <w:pPr>
        <w:rPr>
          <w:sz w:val="20"/>
          <w:szCs w:val="20"/>
        </w:rPr>
      </w:pPr>
    </w:p>
    <w:p w:rsidR="0023514D" w:rsidRDefault="0023514D" w:rsidP="00C758A7">
      <w:pPr>
        <w:rPr>
          <w:sz w:val="20"/>
          <w:szCs w:val="20"/>
        </w:rPr>
      </w:pPr>
      <w:r>
        <w:rPr>
          <w:rFonts w:ascii="Calibri" w:eastAsia="Calibri" w:hAnsi="Calibri" w:cs="Calibri"/>
          <w:color w:val="3333FF"/>
          <w:sz w:val="24"/>
          <w:szCs w:val="24"/>
        </w:rPr>
        <w:t>Historical Charts:</w:t>
      </w:r>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Historical Chart feature plots the charts based on selected scrip’s past data for selected duration. User just needs to right click on the scrip present in the market watch and select the Historical Chart option. Client can select the period of 3 months, 6 months, 1 year or even customize the duration based on his choice.</w:t>
      </w:r>
    </w:p>
    <w:p w:rsidR="0023514D" w:rsidRDefault="0023514D" w:rsidP="00C758A7">
      <w:pPr>
        <w:rPr>
          <w:sz w:val="20"/>
          <w:szCs w:val="20"/>
        </w:rPr>
      </w:pPr>
    </w:p>
    <w:p w:rsidR="0023514D" w:rsidRDefault="0023514D" w:rsidP="00C758A7">
      <w:pPr>
        <w:rPr>
          <w:sz w:val="20"/>
          <w:szCs w:val="20"/>
        </w:rPr>
      </w:pPr>
    </w:p>
    <w:p w:rsidR="0023514D" w:rsidRDefault="0023514D" w:rsidP="007A3900">
      <w:pPr>
        <w:pStyle w:val="Heading2"/>
        <w:rPr>
          <w:sz w:val="20"/>
          <w:szCs w:val="20"/>
        </w:rPr>
      </w:pPr>
      <w:bookmarkStart w:id="22" w:name="_Toc495602953"/>
      <w:r>
        <w:rPr>
          <w:rFonts w:eastAsia="Calibri"/>
        </w:rPr>
        <w:t>3.11 Price Ladder</w:t>
      </w:r>
      <w:bookmarkEnd w:id="22"/>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In Price Ladder it display the best 5 Bid and Ask vertically which is same as the Snap Quote, both window shows the market depth. User can place the order by right click on it and select Order Entry option. With Price Ladder option user can buy or sell the quantity based on the Average Price or based on price client can buy/sell quantities. When user invoke the Price Ladder, a window (Price Ladder Order Entry) will open along with it, In price Ladder Order Entry, user can selects two options to place order, these are:</w:t>
      </w:r>
    </w:p>
    <w:p w:rsidR="0023514D" w:rsidRDefault="0023514D" w:rsidP="00C758A7">
      <w:pPr>
        <w:rPr>
          <w:sz w:val="20"/>
          <w:szCs w:val="20"/>
        </w:rPr>
      </w:pPr>
    </w:p>
    <w:p w:rsidR="00265E22" w:rsidRDefault="00265E22" w:rsidP="00C758A7">
      <w:pPr>
        <w:rPr>
          <w:sz w:val="20"/>
          <w:szCs w:val="20"/>
        </w:rPr>
      </w:pPr>
    </w:p>
    <w:p w:rsidR="00265E22" w:rsidRDefault="00265E22" w:rsidP="00C758A7">
      <w:pPr>
        <w:rPr>
          <w:sz w:val="20"/>
          <w:szCs w:val="20"/>
        </w:rPr>
      </w:pPr>
    </w:p>
    <w:p w:rsidR="008C1D35" w:rsidRDefault="008C1D35" w:rsidP="00C758A7">
      <w:pPr>
        <w:rPr>
          <w:rFonts w:ascii="Calibri" w:eastAsia="Calibri" w:hAnsi="Calibri" w:cs="Calibri"/>
          <w:sz w:val="24"/>
          <w:szCs w:val="24"/>
        </w:rPr>
      </w:pPr>
    </w:p>
    <w:p w:rsidR="008C1D35" w:rsidRDefault="008C1D35" w:rsidP="00C758A7">
      <w:pPr>
        <w:rPr>
          <w:rFonts w:ascii="Calibri" w:eastAsia="Calibri" w:hAnsi="Calibri" w:cs="Calibri"/>
          <w:sz w:val="24"/>
          <w:szCs w:val="24"/>
        </w:rPr>
      </w:pPr>
    </w:p>
    <w:p w:rsidR="008C1D35" w:rsidRDefault="008C1D35" w:rsidP="00C758A7">
      <w:pPr>
        <w:rPr>
          <w:rFonts w:ascii="Calibri" w:eastAsia="Calibri" w:hAnsi="Calibri" w:cs="Calibri"/>
          <w:sz w:val="24"/>
          <w:szCs w:val="24"/>
        </w:rPr>
      </w:pPr>
    </w:p>
    <w:p w:rsidR="008C1D35" w:rsidRDefault="008C1D35" w:rsidP="00C758A7">
      <w:pPr>
        <w:rPr>
          <w:rFonts w:ascii="Calibri" w:eastAsia="Calibri" w:hAnsi="Calibri" w:cs="Calibri"/>
          <w:sz w:val="24"/>
          <w:szCs w:val="24"/>
        </w:rPr>
      </w:pPr>
    </w:p>
    <w:p w:rsidR="0023514D" w:rsidRPr="00265E22" w:rsidRDefault="0023514D" w:rsidP="00C758A7">
      <w:pPr>
        <w:rPr>
          <w:rFonts w:ascii="Calibri" w:eastAsia="Calibri" w:hAnsi="Calibri" w:cs="Calibri"/>
          <w:sz w:val="24"/>
          <w:szCs w:val="24"/>
        </w:rPr>
      </w:pPr>
      <w:r w:rsidRPr="00265E22">
        <w:rPr>
          <w:rFonts w:ascii="Calibri" w:eastAsia="Calibri" w:hAnsi="Calibri" w:cs="Calibri"/>
          <w:sz w:val="24"/>
          <w:szCs w:val="24"/>
        </w:rPr>
        <w:t>VWAP: If user will select VWAP, user will be given two options in that</w:t>
      </w:r>
    </w:p>
    <w:p w:rsidR="0023514D" w:rsidRDefault="0023514D" w:rsidP="00C758A7">
      <w:pPr>
        <w:rPr>
          <w:sz w:val="20"/>
          <w:szCs w:val="20"/>
        </w:rPr>
      </w:pPr>
    </w:p>
    <w:p w:rsidR="0023514D" w:rsidRDefault="0023514D" w:rsidP="00C758A7">
      <w:pPr>
        <w:rPr>
          <w:rFonts w:ascii="Calibri" w:eastAsia="Calibri" w:hAnsi="Calibri" w:cs="Calibri"/>
          <w:sz w:val="24"/>
          <w:szCs w:val="24"/>
        </w:rPr>
      </w:pPr>
      <w:r>
        <w:rPr>
          <w:rFonts w:ascii="Calibri" w:eastAsia="Calibri" w:hAnsi="Calibri" w:cs="Calibri"/>
          <w:sz w:val="24"/>
          <w:szCs w:val="24"/>
        </w:rPr>
        <w:t>Get VWAP: Get VWAP option will allow user to get the best price available against the quantity, in this case user can enter desired quantity and the price will get set automatically. It will also show approximate VWAP for order.</w:t>
      </w:r>
    </w:p>
    <w:p w:rsidR="0023514D" w:rsidRDefault="0023514D" w:rsidP="00C758A7">
      <w:pPr>
        <w:rPr>
          <w:rFonts w:ascii="Calibri" w:eastAsia="Calibri" w:hAnsi="Calibri" w:cs="Calibri"/>
          <w:sz w:val="24"/>
          <w:szCs w:val="24"/>
        </w:rPr>
      </w:pPr>
    </w:p>
    <w:p w:rsidR="0023514D" w:rsidRDefault="0023514D" w:rsidP="00C758A7">
      <w:pPr>
        <w:rPr>
          <w:rFonts w:ascii="Calibri" w:eastAsia="Calibri" w:hAnsi="Calibri" w:cs="Calibri"/>
          <w:sz w:val="24"/>
          <w:szCs w:val="24"/>
        </w:rPr>
      </w:pPr>
      <w:r>
        <w:rPr>
          <w:rFonts w:ascii="Calibri" w:eastAsia="Calibri" w:hAnsi="Calibri" w:cs="Calibri"/>
          <w:sz w:val="24"/>
          <w:szCs w:val="24"/>
        </w:rPr>
        <w:t>Get quantity: Get Quantity option will offer user the best quantity against price. User will have to fill price and it will return the quantity available for that price.</w:t>
      </w:r>
    </w:p>
    <w:p w:rsidR="0023514D" w:rsidRDefault="0023514D" w:rsidP="00C758A7"/>
    <w:p w:rsidR="0023514D" w:rsidRDefault="0023514D" w:rsidP="00C758A7"/>
    <w:p w:rsidR="0023514D" w:rsidRDefault="004C7FDC" w:rsidP="00C758A7">
      <w:r w:rsidRPr="004C7FDC">
        <w:rPr>
          <w:noProof/>
        </w:rPr>
        <w:drawing>
          <wp:inline distT="0" distB="0" distL="0" distR="0" wp14:anchorId="5796527D" wp14:editId="3CE7592E">
            <wp:extent cx="4295104" cy="2967470"/>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9491" cy="2970501"/>
                    </a:xfrm>
                    <a:prstGeom prst="rect">
                      <a:avLst/>
                    </a:prstGeom>
                    <a:noFill/>
                    <a:ln>
                      <a:noFill/>
                    </a:ln>
                  </pic:spPr>
                </pic:pic>
              </a:graphicData>
            </a:graphic>
          </wp:inline>
        </w:drawing>
      </w:r>
    </w:p>
    <w:p w:rsidR="0023514D" w:rsidRDefault="0023514D" w:rsidP="00C758A7"/>
    <w:p w:rsidR="0023514D" w:rsidRDefault="0023514D" w:rsidP="00C758A7"/>
    <w:p w:rsidR="0023514D" w:rsidRDefault="0023514D" w:rsidP="007A3900">
      <w:pPr>
        <w:pStyle w:val="Heading2"/>
        <w:rPr>
          <w:sz w:val="20"/>
          <w:szCs w:val="20"/>
        </w:rPr>
      </w:pPr>
      <w:bookmarkStart w:id="23" w:name="_Toc495602954"/>
      <w:r>
        <w:rPr>
          <w:rFonts w:eastAsia="Calibri"/>
        </w:rPr>
        <w:t>3.12 Combined Market depth</w:t>
      </w:r>
      <w:bookmarkEnd w:id="23"/>
    </w:p>
    <w:p w:rsidR="0023514D" w:rsidRDefault="0023514D" w:rsidP="00C758A7">
      <w:pPr>
        <w:rPr>
          <w:sz w:val="20"/>
          <w:szCs w:val="20"/>
        </w:rPr>
      </w:pPr>
    </w:p>
    <w:p w:rsidR="0023514D" w:rsidRDefault="0023514D" w:rsidP="00C758A7">
      <w:pPr>
        <w:rPr>
          <w:sz w:val="20"/>
          <w:szCs w:val="20"/>
        </w:rPr>
      </w:pPr>
      <w:r>
        <w:rPr>
          <w:rFonts w:eastAsia="Times New Roman"/>
          <w:sz w:val="24"/>
          <w:szCs w:val="24"/>
        </w:rPr>
        <w:t>This option will show the top 10 bid and ask along with price.</w:t>
      </w:r>
    </w:p>
    <w:p w:rsidR="0023514D" w:rsidRDefault="0023514D" w:rsidP="00C758A7"/>
    <w:p w:rsidR="0023514D" w:rsidRDefault="004C7FDC" w:rsidP="00C758A7">
      <w:r w:rsidRPr="004C7FDC">
        <w:rPr>
          <w:noProof/>
        </w:rPr>
        <w:drawing>
          <wp:inline distT="0" distB="0" distL="0" distR="0" wp14:anchorId="12551666" wp14:editId="654914FA">
            <wp:extent cx="3303431" cy="199720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8324" cy="2000167"/>
                    </a:xfrm>
                    <a:prstGeom prst="rect">
                      <a:avLst/>
                    </a:prstGeom>
                    <a:noFill/>
                    <a:ln>
                      <a:noFill/>
                    </a:ln>
                  </pic:spPr>
                </pic:pic>
              </a:graphicData>
            </a:graphic>
          </wp:inline>
        </w:drawing>
      </w:r>
    </w:p>
    <w:p w:rsidR="0023514D" w:rsidRDefault="0023514D" w:rsidP="00C758A7"/>
    <w:p w:rsidR="0023514D" w:rsidRDefault="0023514D" w:rsidP="00C758A7">
      <w:pPr>
        <w:rPr>
          <w:rFonts w:ascii="Calibri" w:eastAsia="Calibri" w:hAnsi="Calibri" w:cs="Calibri"/>
        </w:rPr>
      </w:pPr>
    </w:p>
    <w:p w:rsidR="00A87089" w:rsidRDefault="00A87089" w:rsidP="007A3900">
      <w:pPr>
        <w:pStyle w:val="Heading2"/>
        <w:rPr>
          <w:rFonts w:eastAsia="Calibri"/>
        </w:rPr>
      </w:pPr>
      <w:bookmarkStart w:id="24" w:name="_Toc495602955"/>
    </w:p>
    <w:p w:rsidR="00A87089" w:rsidRDefault="00A87089" w:rsidP="007A3900">
      <w:pPr>
        <w:pStyle w:val="Heading2"/>
        <w:rPr>
          <w:rFonts w:eastAsia="Calibri"/>
        </w:rPr>
      </w:pPr>
    </w:p>
    <w:p w:rsidR="0023514D" w:rsidRDefault="0023514D" w:rsidP="007A3900">
      <w:pPr>
        <w:pStyle w:val="Heading2"/>
        <w:rPr>
          <w:sz w:val="20"/>
          <w:szCs w:val="20"/>
        </w:rPr>
      </w:pPr>
      <w:r>
        <w:rPr>
          <w:rFonts w:eastAsia="Calibri"/>
        </w:rPr>
        <w:t>3.14 Security List</w:t>
      </w:r>
      <w:bookmarkEnd w:id="24"/>
    </w:p>
    <w:p w:rsidR="0023514D" w:rsidRDefault="0023514D" w:rsidP="00C758A7">
      <w:pPr>
        <w:rPr>
          <w:sz w:val="20"/>
          <w:szCs w:val="20"/>
        </w:rPr>
      </w:pPr>
      <w:r>
        <w:rPr>
          <w:rFonts w:ascii="Calibri" w:eastAsia="Calibri" w:hAnsi="Calibri" w:cs="Calibri"/>
          <w:sz w:val="24"/>
          <w:szCs w:val="24"/>
        </w:rPr>
        <w:t>A dialog which will allow user to add scrips and which will show the related information to the scrips which are added in the market watch profile.</w:t>
      </w:r>
    </w:p>
    <w:p w:rsidR="0023514D" w:rsidRDefault="0023514D" w:rsidP="00C758A7">
      <w:pPr>
        <w:rPr>
          <w:sz w:val="20"/>
          <w:szCs w:val="20"/>
        </w:rPr>
      </w:pPr>
    </w:p>
    <w:tbl>
      <w:tblPr>
        <w:tblW w:w="10940" w:type="dxa"/>
        <w:tblLayout w:type="fixed"/>
        <w:tblCellMar>
          <w:left w:w="0" w:type="dxa"/>
          <w:right w:w="0" w:type="dxa"/>
        </w:tblCellMar>
        <w:tblLook w:val="04A0" w:firstRow="1" w:lastRow="0" w:firstColumn="1" w:lastColumn="0" w:noHBand="0" w:noVBand="1"/>
      </w:tblPr>
      <w:tblGrid>
        <w:gridCol w:w="800"/>
        <w:gridCol w:w="2800"/>
        <w:gridCol w:w="6660"/>
        <w:gridCol w:w="680"/>
      </w:tblGrid>
      <w:tr w:rsidR="0023514D" w:rsidTr="007536B7">
        <w:trPr>
          <w:trHeight w:val="300"/>
        </w:trPr>
        <w:tc>
          <w:tcPr>
            <w:tcW w:w="800" w:type="dxa"/>
            <w:tcBorders>
              <w:right w:val="single" w:sz="8" w:space="0" w:color="auto"/>
            </w:tcBorders>
            <w:vAlign w:val="bottom"/>
          </w:tcPr>
          <w:p w:rsidR="0023514D" w:rsidRDefault="0023514D" w:rsidP="00C758A7">
            <w:pPr>
              <w:rPr>
                <w:sz w:val="24"/>
                <w:szCs w:val="24"/>
              </w:rPr>
            </w:pPr>
          </w:p>
        </w:tc>
        <w:tc>
          <w:tcPr>
            <w:tcW w:w="2800" w:type="dxa"/>
            <w:tcBorders>
              <w:top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Segment</w:t>
            </w:r>
          </w:p>
        </w:tc>
        <w:tc>
          <w:tcPr>
            <w:tcW w:w="6660" w:type="dxa"/>
            <w:tcBorders>
              <w:top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Segment Type of selected contract</w:t>
            </w:r>
          </w:p>
        </w:tc>
        <w:tc>
          <w:tcPr>
            <w:tcW w:w="680" w:type="dxa"/>
            <w:vAlign w:val="bottom"/>
          </w:tcPr>
          <w:p w:rsidR="0023514D" w:rsidRDefault="0023514D" w:rsidP="00C758A7">
            <w:pPr>
              <w:rPr>
                <w:sz w:val="24"/>
                <w:szCs w:val="24"/>
              </w:rPr>
            </w:pPr>
          </w:p>
        </w:tc>
      </w:tr>
      <w:tr w:rsidR="0023514D" w:rsidTr="007536B7">
        <w:trPr>
          <w:trHeight w:val="282"/>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Instrument Name</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Instrument Name of selected contract</w:t>
            </w:r>
          </w:p>
        </w:tc>
        <w:tc>
          <w:tcPr>
            <w:tcW w:w="680" w:type="dxa"/>
            <w:vAlign w:val="bottom"/>
          </w:tcPr>
          <w:p w:rsidR="0023514D" w:rsidRDefault="0023514D" w:rsidP="00C758A7">
            <w:pPr>
              <w:rPr>
                <w:sz w:val="24"/>
                <w:szCs w:val="24"/>
              </w:rPr>
            </w:pPr>
          </w:p>
        </w:tc>
      </w:tr>
      <w:tr w:rsidR="0023514D" w:rsidTr="007536B7">
        <w:trPr>
          <w:trHeight w:val="282"/>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Symbol</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Symbol name of the selected contract</w:t>
            </w:r>
          </w:p>
        </w:tc>
        <w:tc>
          <w:tcPr>
            <w:tcW w:w="680" w:type="dxa"/>
            <w:vAlign w:val="bottom"/>
          </w:tcPr>
          <w:p w:rsidR="0023514D" w:rsidRDefault="0023514D" w:rsidP="00C758A7">
            <w:pPr>
              <w:rPr>
                <w:sz w:val="24"/>
                <w:szCs w:val="24"/>
              </w:rPr>
            </w:pPr>
          </w:p>
        </w:tc>
      </w:tr>
      <w:tr w:rsidR="0023514D" w:rsidTr="007536B7">
        <w:trPr>
          <w:trHeight w:val="284"/>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Option Type</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Option Type of the selected contract</w:t>
            </w:r>
          </w:p>
        </w:tc>
        <w:tc>
          <w:tcPr>
            <w:tcW w:w="680" w:type="dxa"/>
            <w:vAlign w:val="bottom"/>
          </w:tcPr>
          <w:p w:rsidR="0023514D" w:rsidRDefault="0023514D" w:rsidP="00C758A7">
            <w:pPr>
              <w:rPr>
                <w:sz w:val="24"/>
                <w:szCs w:val="24"/>
              </w:rPr>
            </w:pPr>
          </w:p>
        </w:tc>
      </w:tr>
      <w:tr w:rsidR="0023514D" w:rsidTr="007536B7">
        <w:trPr>
          <w:trHeight w:val="284"/>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Stike Price</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Stike Price of the selected contract</w:t>
            </w:r>
          </w:p>
        </w:tc>
        <w:tc>
          <w:tcPr>
            <w:tcW w:w="680" w:type="dxa"/>
            <w:vAlign w:val="bottom"/>
          </w:tcPr>
          <w:p w:rsidR="0023514D" w:rsidRDefault="0023514D" w:rsidP="00C758A7">
            <w:pPr>
              <w:rPr>
                <w:sz w:val="24"/>
                <w:szCs w:val="24"/>
              </w:rPr>
            </w:pPr>
          </w:p>
        </w:tc>
      </w:tr>
      <w:tr w:rsidR="0023514D" w:rsidTr="007536B7">
        <w:trPr>
          <w:trHeight w:val="282"/>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Expiry Date</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Expiry Date of the selected contract</w:t>
            </w:r>
          </w:p>
        </w:tc>
        <w:tc>
          <w:tcPr>
            <w:tcW w:w="680" w:type="dxa"/>
            <w:vAlign w:val="bottom"/>
          </w:tcPr>
          <w:p w:rsidR="0023514D" w:rsidRDefault="0023514D" w:rsidP="00C758A7">
            <w:pPr>
              <w:rPr>
                <w:sz w:val="24"/>
                <w:szCs w:val="24"/>
              </w:rPr>
            </w:pPr>
          </w:p>
        </w:tc>
      </w:tr>
      <w:tr w:rsidR="0023514D" w:rsidTr="007536B7">
        <w:trPr>
          <w:trHeight w:val="282"/>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Trading Symbol</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Trading symbol for particular selected contract</w:t>
            </w:r>
          </w:p>
        </w:tc>
        <w:tc>
          <w:tcPr>
            <w:tcW w:w="680" w:type="dxa"/>
            <w:vAlign w:val="bottom"/>
          </w:tcPr>
          <w:p w:rsidR="0023514D" w:rsidRDefault="0023514D" w:rsidP="00C758A7">
            <w:pPr>
              <w:rPr>
                <w:sz w:val="24"/>
                <w:szCs w:val="24"/>
              </w:rPr>
            </w:pPr>
          </w:p>
        </w:tc>
      </w:tr>
      <w:tr w:rsidR="0023514D" w:rsidTr="007536B7">
        <w:trPr>
          <w:trHeight w:val="282"/>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Company Name</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Company name of the selected contract</w:t>
            </w:r>
          </w:p>
        </w:tc>
        <w:tc>
          <w:tcPr>
            <w:tcW w:w="680" w:type="dxa"/>
            <w:vAlign w:val="bottom"/>
          </w:tcPr>
          <w:p w:rsidR="0023514D" w:rsidRDefault="0023514D" w:rsidP="00C758A7">
            <w:pPr>
              <w:rPr>
                <w:sz w:val="24"/>
                <w:szCs w:val="24"/>
              </w:rPr>
            </w:pPr>
          </w:p>
        </w:tc>
      </w:tr>
      <w:tr w:rsidR="0023514D" w:rsidTr="007536B7">
        <w:trPr>
          <w:trHeight w:val="285"/>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Market Type</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Market Type of the selected contract</w:t>
            </w:r>
          </w:p>
        </w:tc>
        <w:tc>
          <w:tcPr>
            <w:tcW w:w="680" w:type="dxa"/>
            <w:vAlign w:val="bottom"/>
          </w:tcPr>
          <w:p w:rsidR="0023514D" w:rsidRDefault="0023514D" w:rsidP="00C758A7">
            <w:pPr>
              <w:rPr>
                <w:sz w:val="24"/>
                <w:szCs w:val="24"/>
              </w:rPr>
            </w:pPr>
          </w:p>
        </w:tc>
      </w:tr>
      <w:tr w:rsidR="0023514D" w:rsidTr="007536B7">
        <w:trPr>
          <w:trHeight w:val="283"/>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Unique Key</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Unique Key of the selected contract</w:t>
            </w:r>
          </w:p>
        </w:tc>
        <w:tc>
          <w:tcPr>
            <w:tcW w:w="680" w:type="dxa"/>
            <w:vAlign w:val="bottom"/>
          </w:tcPr>
          <w:p w:rsidR="0023514D" w:rsidRDefault="0023514D" w:rsidP="00C758A7">
            <w:pPr>
              <w:rPr>
                <w:sz w:val="24"/>
                <w:szCs w:val="24"/>
              </w:rPr>
            </w:pPr>
          </w:p>
        </w:tc>
      </w:tr>
      <w:tr w:rsidR="0023514D" w:rsidTr="007536B7">
        <w:trPr>
          <w:trHeight w:val="283"/>
        </w:trPr>
        <w:tc>
          <w:tcPr>
            <w:tcW w:w="800" w:type="dxa"/>
            <w:tcBorders>
              <w:right w:val="single" w:sz="8" w:space="0" w:color="auto"/>
            </w:tcBorders>
            <w:vAlign w:val="bottom"/>
          </w:tcPr>
          <w:p w:rsidR="0023514D" w:rsidRDefault="0023514D" w:rsidP="00C758A7">
            <w:pPr>
              <w:rPr>
                <w:sz w:val="24"/>
                <w:szCs w:val="24"/>
              </w:rPr>
            </w:pPr>
          </w:p>
        </w:tc>
        <w:tc>
          <w:tcPr>
            <w:tcW w:w="280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Board Lot Qty</w:t>
            </w:r>
          </w:p>
        </w:tc>
        <w:tc>
          <w:tcPr>
            <w:tcW w:w="666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Board Lot Quantity of the selected contract</w:t>
            </w:r>
          </w:p>
        </w:tc>
        <w:tc>
          <w:tcPr>
            <w:tcW w:w="680" w:type="dxa"/>
            <w:vAlign w:val="bottom"/>
          </w:tcPr>
          <w:p w:rsidR="0023514D" w:rsidRDefault="0023514D" w:rsidP="00C758A7">
            <w:pPr>
              <w:rPr>
                <w:sz w:val="24"/>
                <w:szCs w:val="24"/>
              </w:rPr>
            </w:pPr>
          </w:p>
        </w:tc>
      </w:tr>
    </w:tbl>
    <w:tbl>
      <w:tblPr>
        <w:tblpPr w:leftFromText="180" w:rightFromText="180" w:vertAnchor="text" w:horzAnchor="margin" w:tblpY="310"/>
        <w:tblW w:w="10940" w:type="dxa"/>
        <w:tblLayout w:type="fixed"/>
        <w:tblCellMar>
          <w:left w:w="0" w:type="dxa"/>
          <w:right w:w="0" w:type="dxa"/>
        </w:tblCellMar>
        <w:tblLook w:val="04A0" w:firstRow="1" w:lastRow="0" w:firstColumn="1" w:lastColumn="0" w:noHBand="0" w:noVBand="1"/>
      </w:tblPr>
      <w:tblGrid>
        <w:gridCol w:w="800"/>
        <w:gridCol w:w="2800"/>
        <w:gridCol w:w="6660"/>
        <w:gridCol w:w="680"/>
      </w:tblGrid>
      <w:tr w:rsidR="00265E22" w:rsidTr="00265E22">
        <w:trPr>
          <w:trHeight w:val="300"/>
        </w:trPr>
        <w:tc>
          <w:tcPr>
            <w:tcW w:w="800" w:type="dxa"/>
            <w:tcBorders>
              <w:right w:val="single" w:sz="8" w:space="0" w:color="auto"/>
            </w:tcBorders>
            <w:vAlign w:val="bottom"/>
          </w:tcPr>
          <w:p w:rsidR="00265E22" w:rsidRDefault="00265E22" w:rsidP="00C758A7">
            <w:pPr>
              <w:rPr>
                <w:sz w:val="24"/>
                <w:szCs w:val="24"/>
              </w:rPr>
            </w:pPr>
          </w:p>
        </w:tc>
        <w:tc>
          <w:tcPr>
            <w:tcW w:w="2800" w:type="dxa"/>
            <w:tcBorders>
              <w:top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Tick Size</w:t>
            </w:r>
          </w:p>
        </w:tc>
        <w:tc>
          <w:tcPr>
            <w:tcW w:w="6660" w:type="dxa"/>
            <w:tcBorders>
              <w:top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Tick Size of the selected contract</w:t>
            </w:r>
          </w:p>
        </w:tc>
        <w:tc>
          <w:tcPr>
            <w:tcW w:w="680" w:type="dxa"/>
            <w:vAlign w:val="bottom"/>
          </w:tcPr>
          <w:p w:rsidR="00265E22" w:rsidRDefault="00265E22" w:rsidP="00C758A7">
            <w:pPr>
              <w:rPr>
                <w:sz w:val="24"/>
                <w:szCs w:val="24"/>
              </w:rPr>
            </w:pPr>
          </w:p>
        </w:tc>
      </w:tr>
      <w:tr w:rsidR="00265E22" w:rsidTr="00265E22">
        <w:trPr>
          <w:trHeight w:val="285"/>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Security Name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Security Name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Cusip Code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Cusip Code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Reuter Code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Reuter Code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Sedol Code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Sedol Code of the selected contract</w:t>
            </w:r>
          </w:p>
        </w:tc>
        <w:tc>
          <w:tcPr>
            <w:tcW w:w="680" w:type="dxa"/>
            <w:vAlign w:val="bottom"/>
          </w:tcPr>
          <w:p w:rsidR="00265E22" w:rsidRDefault="00265E22" w:rsidP="00C758A7">
            <w:pPr>
              <w:rPr>
                <w:sz w:val="24"/>
                <w:szCs w:val="24"/>
              </w:rPr>
            </w:pPr>
          </w:p>
        </w:tc>
      </w:tr>
      <w:tr w:rsidR="00265E22" w:rsidTr="00265E22">
        <w:trPr>
          <w:trHeight w:val="284"/>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ISIN Code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ISIN Code of the selected contract</w:t>
            </w:r>
          </w:p>
        </w:tc>
        <w:tc>
          <w:tcPr>
            <w:tcW w:w="680" w:type="dxa"/>
            <w:vAlign w:val="bottom"/>
          </w:tcPr>
          <w:p w:rsidR="00265E22" w:rsidRDefault="00265E22" w:rsidP="00C758A7">
            <w:pPr>
              <w:rPr>
                <w:sz w:val="24"/>
                <w:szCs w:val="24"/>
              </w:rPr>
            </w:pPr>
          </w:p>
        </w:tc>
      </w:tr>
      <w:tr w:rsidR="00265E22" w:rsidTr="00265E22">
        <w:trPr>
          <w:trHeight w:val="284"/>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Bloomberg Code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Bloomburg Code</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Issue Start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Issue Start Date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Issue Maturity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Issue Maturity Date of the selected contract</w:t>
            </w:r>
          </w:p>
        </w:tc>
        <w:tc>
          <w:tcPr>
            <w:tcW w:w="680" w:type="dxa"/>
            <w:vAlign w:val="bottom"/>
          </w:tcPr>
          <w:p w:rsidR="00265E22" w:rsidRDefault="00265E22" w:rsidP="00C758A7">
            <w:pPr>
              <w:rPr>
                <w:sz w:val="24"/>
                <w:szCs w:val="24"/>
              </w:rPr>
            </w:pPr>
          </w:p>
        </w:tc>
      </w:tr>
      <w:tr w:rsidR="00265E22" w:rsidTr="00265E22">
        <w:trPr>
          <w:trHeight w:val="283"/>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Issue Rate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Issue Rate of the selected contract</w:t>
            </w:r>
          </w:p>
        </w:tc>
        <w:tc>
          <w:tcPr>
            <w:tcW w:w="680" w:type="dxa"/>
            <w:vAlign w:val="bottom"/>
          </w:tcPr>
          <w:p w:rsidR="00265E22" w:rsidRDefault="00265E22" w:rsidP="00C758A7">
            <w:pPr>
              <w:rPr>
                <w:sz w:val="24"/>
                <w:szCs w:val="24"/>
              </w:rPr>
            </w:pPr>
          </w:p>
        </w:tc>
      </w:tr>
      <w:tr w:rsidR="00265E22" w:rsidTr="00265E22">
        <w:trPr>
          <w:trHeight w:val="285"/>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Issue Capital</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Issue Capital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Listing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Listing Date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Permited To Trade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Permited To Trade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Local Update Time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Local Update Time of the selected contract</w:t>
            </w:r>
          </w:p>
        </w:tc>
        <w:tc>
          <w:tcPr>
            <w:tcW w:w="680" w:type="dxa"/>
            <w:vAlign w:val="bottom"/>
          </w:tcPr>
          <w:p w:rsidR="00265E22" w:rsidRDefault="00265E22" w:rsidP="00C758A7">
            <w:pPr>
              <w:rPr>
                <w:sz w:val="24"/>
                <w:szCs w:val="24"/>
              </w:rPr>
            </w:pPr>
          </w:p>
        </w:tc>
      </w:tr>
      <w:tr w:rsidR="00265E22" w:rsidTr="00265E22">
        <w:trPr>
          <w:trHeight w:val="285"/>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NoDelStartDate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NoDelStartDate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NoDelEndDate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NoDelEndDate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BookClsStartTime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BookClsStartTime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BookClsEndTime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BookClsEndTime of the selected contract</w:t>
            </w:r>
          </w:p>
        </w:tc>
        <w:tc>
          <w:tcPr>
            <w:tcW w:w="680" w:type="dxa"/>
            <w:vAlign w:val="bottom"/>
          </w:tcPr>
          <w:p w:rsidR="00265E22" w:rsidRDefault="00265E22" w:rsidP="00C758A7">
            <w:pPr>
              <w:rPr>
                <w:sz w:val="24"/>
                <w:szCs w:val="24"/>
              </w:rPr>
            </w:pPr>
          </w:p>
        </w:tc>
      </w:tr>
      <w:tr w:rsidR="00265E22" w:rsidTr="00265E22">
        <w:trPr>
          <w:trHeight w:val="285"/>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Record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Record Date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IntPayDate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IntPayDate of the selected contract</w:t>
            </w:r>
          </w:p>
        </w:tc>
        <w:tc>
          <w:tcPr>
            <w:tcW w:w="680" w:type="dxa"/>
            <w:vAlign w:val="bottom"/>
          </w:tcPr>
          <w:p w:rsidR="00265E22" w:rsidRDefault="00265E22" w:rsidP="00C758A7">
            <w:pPr>
              <w:rPr>
                <w:sz w:val="24"/>
                <w:szCs w:val="24"/>
              </w:rPr>
            </w:pPr>
          </w:p>
        </w:tc>
      </w:tr>
      <w:tr w:rsidR="00265E22" w:rsidTr="00265E22">
        <w:trPr>
          <w:trHeight w:val="283"/>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Warning(%)</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Warning(%)of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Credit Rating</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Credit Rating of the selected contract</w:t>
            </w:r>
          </w:p>
        </w:tc>
        <w:tc>
          <w:tcPr>
            <w:tcW w:w="680" w:type="dxa"/>
            <w:vAlign w:val="bottom"/>
          </w:tcPr>
          <w:p w:rsidR="00265E22" w:rsidRDefault="00265E22" w:rsidP="00C758A7">
            <w:pPr>
              <w:rPr>
                <w:sz w:val="24"/>
                <w:szCs w:val="24"/>
              </w:rPr>
            </w:pPr>
          </w:p>
        </w:tc>
      </w:tr>
      <w:tr w:rsidR="00265E22" w:rsidTr="00265E22">
        <w:trPr>
          <w:trHeight w:val="284"/>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ReAdmDate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ReAdmDate of the selected contract</w:t>
            </w:r>
          </w:p>
        </w:tc>
        <w:tc>
          <w:tcPr>
            <w:tcW w:w="680" w:type="dxa"/>
            <w:vAlign w:val="bottom"/>
          </w:tcPr>
          <w:p w:rsidR="00265E22" w:rsidRDefault="00265E22" w:rsidP="00C758A7">
            <w:pPr>
              <w:rPr>
                <w:sz w:val="24"/>
                <w:szCs w:val="24"/>
              </w:rPr>
            </w:pPr>
          </w:p>
        </w:tc>
      </w:tr>
      <w:tr w:rsidR="00265E22" w:rsidTr="00265E22">
        <w:trPr>
          <w:trHeight w:val="284"/>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Expulsion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Expulsion Date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Remarks</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remarks in the particular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Price Unit</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Price Unit of the selected contract</w:t>
            </w:r>
          </w:p>
        </w:tc>
        <w:tc>
          <w:tcPr>
            <w:tcW w:w="680" w:type="dxa"/>
            <w:vAlign w:val="bottom"/>
          </w:tcPr>
          <w:p w:rsidR="00265E22" w:rsidRDefault="00265E22" w:rsidP="00C758A7">
            <w:pPr>
              <w:rPr>
                <w:sz w:val="24"/>
                <w:szCs w:val="24"/>
              </w:rPr>
            </w:pPr>
          </w:p>
        </w:tc>
      </w:tr>
      <w:tr w:rsidR="00265E22" w:rsidTr="00265E22">
        <w:trPr>
          <w:trHeight w:val="284"/>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Qty Unit</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Quantity Unit of the selected contract</w:t>
            </w:r>
          </w:p>
        </w:tc>
        <w:tc>
          <w:tcPr>
            <w:tcW w:w="680" w:type="dxa"/>
            <w:vAlign w:val="bottom"/>
          </w:tcPr>
          <w:p w:rsidR="00265E22" w:rsidRDefault="00265E22" w:rsidP="00C758A7">
            <w:pPr>
              <w:rPr>
                <w:sz w:val="24"/>
                <w:szCs w:val="24"/>
              </w:rPr>
            </w:pPr>
          </w:p>
        </w:tc>
      </w:tr>
      <w:tr w:rsidR="00265E22" w:rsidTr="00265E22">
        <w:trPr>
          <w:trHeight w:val="284"/>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Delivery Unit</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Delivery Unit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High Price Range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High Price Range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Low Price Range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Low Price Range of the selected contract</w:t>
            </w:r>
          </w:p>
        </w:tc>
        <w:tc>
          <w:tcPr>
            <w:tcW w:w="680" w:type="dxa"/>
            <w:vAlign w:val="bottom"/>
          </w:tcPr>
          <w:p w:rsidR="00265E22" w:rsidRDefault="00265E22" w:rsidP="00C758A7">
            <w:pPr>
              <w:rPr>
                <w:sz w:val="24"/>
                <w:szCs w:val="24"/>
              </w:rPr>
            </w:pPr>
          </w:p>
        </w:tc>
      </w:tr>
      <w:tr w:rsidR="00265E22" w:rsidTr="00265E22">
        <w:trPr>
          <w:trHeight w:val="283"/>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Last Trade Price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Last Trade Price of the selected contract</w:t>
            </w:r>
          </w:p>
        </w:tc>
        <w:tc>
          <w:tcPr>
            <w:tcW w:w="680" w:type="dxa"/>
            <w:vAlign w:val="bottom"/>
          </w:tcPr>
          <w:p w:rsidR="00265E22" w:rsidRDefault="00265E22" w:rsidP="00C758A7">
            <w:pPr>
              <w:rPr>
                <w:sz w:val="24"/>
                <w:szCs w:val="24"/>
              </w:rPr>
            </w:pPr>
          </w:p>
        </w:tc>
      </w:tr>
      <w:tr w:rsidR="00265E22" w:rsidTr="00265E22">
        <w:trPr>
          <w:trHeight w:val="285"/>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A87089" w:rsidRDefault="00A87089" w:rsidP="00C758A7">
            <w:pPr>
              <w:rPr>
                <w:rFonts w:ascii="Calibri" w:eastAsia="Calibri" w:hAnsi="Calibri" w:cs="Calibri"/>
                <w:sz w:val="24"/>
                <w:szCs w:val="24"/>
              </w:rPr>
            </w:pPr>
          </w:p>
          <w:p w:rsidR="00265E22" w:rsidRDefault="00265E22" w:rsidP="00C758A7">
            <w:pPr>
              <w:rPr>
                <w:sz w:val="20"/>
                <w:szCs w:val="20"/>
              </w:rPr>
            </w:pPr>
            <w:r>
              <w:rPr>
                <w:rFonts w:ascii="Calibri" w:eastAsia="Calibri" w:hAnsi="Calibri" w:cs="Calibri"/>
                <w:sz w:val="24"/>
                <w:szCs w:val="24"/>
              </w:rPr>
              <w:t>Delivery Reqd</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Delivery Required for particular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Delivery last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Delivery last Date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Face Value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Face Value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Dividend</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Dividend of the selected contract</w:t>
            </w:r>
          </w:p>
        </w:tc>
        <w:tc>
          <w:tcPr>
            <w:tcW w:w="680" w:type="dxa"/>
            <w:vAlign w:val="bottom"/>
          </w:tcPr>
          <w:p w:rsidR="00265E22" w:rsidRDefault="00265E22" w:rsidP="00C758A7">
            <w:pPr>
              <w:rPr>
                <w:sz w:val="24"/>
                <w:szCs w:val="24"/>
              </w:rPr>
            </w:pPr>
          </w:p>
        </w:tc>
      </w:tr>
      <w:tr w:rsidR="00265E22" w:rsidTr="00265E22">
        <w:trPr>
          <w:trHeight w:val="285"/>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Dividend-Pay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Dividend-Pay Date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GN/GD*PN/PD</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GN/GD*PN/PD of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Max Order Qty (In Lots)</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Max Order Quantity in lots for the selected contract</w:t>
            </w:r>
          </w:p>
        </w:tc>
        <w:tc>
          <w:tcPr>
            <w:tcW w:w="680" w:type="dxa"/>
            <w:vAlign w:val="bottom"/>
          </w:tcPr>
          <w:p w:rsidR="00265E22" w:rsidRDefault="00265E22" w:rsidP="00C758A7">
            <w:pPr>
              <w:rPr>
                <w:sz w:val="24"/>
                <w:szCs w:val="24"/>
              </w:rPr>
            </w:pPr>
          </w:p>
        </w:tc>
      </w:tr>
      <w:tr w:rsidR="00265E22" w:rsidTr="00265E22">
        <w:trPr>
          <w:trHeight w:val="282"/>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Max Order Limit</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Max Order Limit of the selected contract</w:t>
            </w:r>
          </w:p>
        </w:tc>
        <w:tc>
          <w:tcPr>
            <w:tcW w:w="680" w:type="dxa"/>
            <w:vAlign w:val="bottom"/>
          </w:tcPr>
          <w:p w:rsidR="00265E22" w:rsidRDefault="00265E22" w:rsidP="00C758A7">
            <w:pPr>
              <w:rPr>
                <w:sz w:val="24"/>
                <w:szCs w:val="24"/>
              </w:rPr>
            </w:pPr>
          </w:p>
        </w:tc>
      </w:tr>
      <w:tr w:rsidR="00265E22" w:rsidTr="00265E22">
        <w:trPr>
          <w:trHeight w:val="285"/>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Tender Period Start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Tender Period Start Date of the selected contract</w:t>
            </w:r>
          </w:p>
        </w:tc>
        <w:tc>
          <w:tcPr>
            <w:tcW w:w="680" w:type="dxa"/>
            <w:vAlign w:val="bottom"/>
          </w:tcPr>
          <w:p w:rsidR="00265E22" w:rsidRDefault="00265E22" w:rsidP="00C758A7">
            <w:pPr>
              <w:rPr>
                <w:sz w:val="24"/>
                <w:szCs w:val="24"/>
              </w:rPr>
            </w:pPr>
          </w:p>
        </w:tc>
      </w:tr>
      <w:tr w:rsidR="00265E22" w:rsidTr="00265E22">
        <w:trPr>
          <w:trHeight w:val="283"/>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Tender Period End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Tender Period End Date of the selected contract</w:t>
            </w:r>
          </w:p>
        </w:tc>
        <w:tc>
          <w:tcPr>
            <w:tcW w:w="680" w:type="dxa"/>
            <w:vAlign w:val="bottom"/>
          </w:tcPr>
          <w:p w:rsidR="00265E22" w:rsidRDefault="00265E22" w:rsidP="00C758A7">
            <w:pPr>
              <w:rPr>
                <w:sz w:val="24"/>
                <w:szCs w:val="24"/>
              </w:rPr>
            </w:pPr>
          </w:p>
        </w:tc>
      </w:tr>
      <w:tr w:rsidR="00265E22" w:rsidTr="00265E22">
        <w:trPr>
          <w:trHeight w:val="283"/>
        </w:trPr>
        <w:tc>
          <w:tcPr>
            <w:tcW w:w="800" w:type="dxa"/>
            <w:tcBorders>
              <w:right w:val="single" w:sz="8" w:space="0" w:color="auto"/>
            </w:tcBorders>
            <w:vAlign w:val="bottom"/>
          </w:tcPr>
          <w:p w:rsidR="00265E22" w:rsidRDefault="00265E22" w:rsidP="00C758A7">
            <w:pPr>
              <w:rPr>
                <w:sz w:val="24"/>
                <w:szCs w:val="24"/>
              </w:rPr>
            </w:pPr>
          </w:p>
        </w:tc>
        <w:tc>
          <w:tcPr>
            <w:tcW w:w="280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Margin</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Margin of the selected contract</w:t>
            </w:r>
          </w:p>
        </w:tc>
        <w:tc>
          <w:tcPr>
            <w:tcW w:w="680" w:type="dxa"/>
            <w:vAlign w:val="bottom"/>
          </w:tcPr>
          <w:p w:rsidR="00265E22" w:rsidRDefault="00265E22" w:rsidP="00C758A7">
            <w:pPr>
              <w:rPr>
                <w:sz w:val="24"/>
                <w:szCs w:val="24"/>
              </w:rPr>
            </w:pPr>
          </w:p>
        </w:tc>
      </w:tr>
    </w:tbl>
    <w:p w:rsidR="0023514D" w:rsidRPr="004D749A" w:rsidRDefault="0023514D" w:rsidP="00C758A7">
      <w:pPr>
        <w:sectPr w:rsidR="0023514D" w:rsidRPr="004D749A" w:rsidSect="00237777">
          <w:headerReference w:type="default" r:id="rId28"/>
          <w:footerReference w:type="default" r:id="rId29"/>
          <w:pgSz w:w="11900" w:h="16838"/>
          <w:pgMar w:top="445" w:right="506" w:bottom="0" w:left="460" w:header="288" w:footer="0" w:gutter="0"/>
          <w:cols w:space="720" w:equalWidth="0">
            <w:col w:w="10940"/>
          </w:cols>
          <w:docGrid w:linePitch="299"/>
        </w:sectPr>
      </w:pPr>
    </w:p>
    <w:tbl>
      <w:tblPr>
        <w:tblpPr w:leftFromText="180" w:rightFromText="180" w:vertAnchor="text" w:horzAnchor="margin" w:tblpXSpec="center" w:tblpY="84"/>
        <w:tblW w:w="0" w:type="auto"/>
        <w:tblLayout w:type="fixed"/>
        <w:tblCellMar>
          <w:left w:w="0" w:type="dxa"/>
          <w:right w:w="0" w:type="dxa"/>
        </w:tblCellMar>
        <w:tblLook w:val="04A0" w:firstRow="1" w:lastRow="0" w:firstColumn="1" w:lastColumn="0" w:noHBand="0" w:noVBand="1"/>
      </w:tblPr>
      <w:tblGrid>
        <w:gridCol w:w="2820"/>
        <w:gridCol w:w="6660"/>
      </w:tblGrid>
      <w:tr w:rsidR="00265E22" w:rsidTr="00265E22">
        <w:trPr>
          <w:trHeight w:val="300"/>
        </w:trPr>
        <w:tc>
          <w:tcPr>
            <w:tcW w:w="2820" w:type="dxa"/>
            <w:tcBorders>
              <w:top w:val="single" w:sz="8" w:space="0" w:color="auto"/>
              <w:left w:val="single" w:sz="8" w:space="0" w:color="auto"/>
              <w:bottom w:val="single" w:sz="8" w:space="0" w:color="auto"/>
              <w:right w:val="single" w:sz="8" w:space="0" w:color="auto"/>
            </w:tcBorders>
            <w:vAlign w:val="bottom"/>
          </w:tcPr>
          <w:p w:rsidR="00A87089" w:rsidRDefault="00A87089" w:rsidP="00C758A7">
            <w:pPr>
              <w:rPr>
                <w:rFonts w:ascii="Calibri" w:eastAsia="Calibri" w:hAnsi="Calibri" w:cs="Calibri"/>
                <w:sz w:val="24"/>
                <w:szCs w:val="24"/>
              </w:rPr>
            </w:pPr>
            <w:bookmarkStart w:id="25" w:name="page33"/>
            <w:bookmarkEnd w:id="25"/>
          </w:p>
          <w:p w:rsidR="00265E22" w:rsidRDefault="00265E22" w:rsidP="00C758A7">
            <w:pPr>
              <w:rPr>
                <w:sz w:val="20"/>
                <w:szCs w:val="20"/>
              </w:rPr>
            </w:pPr>
            <w:r>
              <w:rPr>
                <w:rFonts w:ascii="Calibri" w:eastAsia="Calibri" w:hAnsi="Calibri" w:cs="Calibri"/>
                <w:sz w:val="24"/>
                <w:szCs w:val="24"/>
              </w:rPr>
              <w:t>Information</w:t>
            </w:r>
          </w:p>
        </w:tc>
        <w:tc>
          <w:tcPr>
            <w:tcW w:w="6660" w:type="dxa"/>
            <w:tcBorders>
              <w:top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Information of the selected contract</w:t>
            </w:r>
          </w:p>
        </w:tc>
      </w:tr>
      <w:tr w:rsidR="00265E22" w:rsidTr="00265E22">
        <w:trPr>
          <w:trHeight w:val="285"/>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Delivery Start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Delivery Start Date of the selected contract</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Assets Name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Assets Name of the selected contract</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Price Quotation</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Price Quotation of the selected contract</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Last Trading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Last Trading Date of the selected contract</w:t>
            </w:r>
          </w:p>
        </w:tc>
      </w:tr>
      <w:tr w:rsidR="00265E22" w:rsidTr="00265E22">
        <w:trPr>
          <w:trHeight w:val="284"/>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Contract Type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Contract Type of the selected contract</w:t>
            </w:r>
          </w:p>
        </w:tc>
      </w:tr>
      <w:tr w:rsidR="00265E22" w:rsidTr="00265E22">
        <w:trPr>
          <w:trHeight w:val="284"/>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Var Margin</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Var Margin (Value at Risk) of the selected contract</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ELM Margin</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ELM (Extreme Loss Margin) of the selected contract</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Adhoc Scrip Margin</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Adhoc Scrip Margin of the selected contract</w:t>
            </w:r>
          </w:p>
        </w:tc>
      </w:tr>
      <w:tr w:rsidR="00265E22" w:rsidTr="00265E22">
        <w:trPr>
          <w:trHeight w:val="283"/>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Scrip Margin</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Scrip Margin of the selected contract</w:t>
            </w:r>
          </w:p>
        </w:tc>
      </w:tr>
      <w:tr w:rsidR="00265E22" w:rsidTr="00265E22">
        <w:trPr>
          <w:trHeight w:val="285"/>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Exposure Margin Per</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Exposure Margin Percent of the selected contract</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Cover Order Trigger %</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Cover Order Trigger Percent of the selected contract</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Refresh</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refreshes the security list</w:t>
            </w:r>
          </w:p>
        </w:tc>
      </w:tr>
      <w:tr w:rsidR="00265E22" w:rsidTr="00265E22">
        <w:trPr>
          <w:trHeight w:val="280"/>
        </w:trPr>
        <w:tc>
          <w:tcPr>
            <w:tcW w:w="2820" w:type="dxa"/>
            <w:tcBorders>
              <w:left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View Scrip Properties</w:t>
            </w:r>
          </w:p>
        </w:tc>
        <w:tc>
          <w:tcPr>
            <w:tcW w:w="6660" w:type="dxa"/>
            <w:tcBorders>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View Scrip Properties of the selected contract inside</w:t>
            </w:r>
          </w:p>
        </w:tc>
      </w:tr>
      <w:tr w:rsidR="00265E22" w:rsidTr="00265E22">
        <w:trPr>
          <w:trHeight w:val="295"/>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4"/>
                <w:szCs w:val="24"/>
              </w:rPr>
            </w:pP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script bar</w:t>
            </w:r>
          </w:p>
        </w:tc>
      </w:tr>
      <w:tr w:rsidR="00265E22" w:rsidTr="00265E22">
        <w:trPr>
          <w:trHeight w:val="285"/>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Delete This Security</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Delete This Security of the selected contract</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Customize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help to customized color and font in the Security window</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Retrieve All</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will Retrieve All the data of the stock in the market watch</w:t>
            </w:r>
          </w:p>
        </w:tc>
      </w:tr>
      <w:tr w:rsidR="00265E22" w:rsidTr="00265E22">
        <w:trPr>
          <w:trHeight w:val="282"/>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Get Values</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 will display Get Values in the market watch</w:t>
            </w:r>
          </w:p>
        </w:tc>
      </w:tr>
      <w:tr w:rsidR="00265E22" w:rsidTr="00265E22">
        <w:trPr>
          <w:trHeight w:val="285"/>
        </w:trPr>
        <w:tc>
          <w:tcPr>
            <w:tcW w:w="2820" w:type="dxa"/>
            <w:tcBorders>
              <w:left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Bhav Copy</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save the file</w:t>
            </w:r>
          </w:p>
        </w:tc>
      </w:tr>
    </w:tbl>
    <w:p w:rsidR="0023514D" w:rsidRDefault="0023514D" w:rsidP="00C758A7">
      <w:pPr>
        <w:rPr>
          <w:sz w:val="20"/>
          <w:szCs w:val="20"/>
        </w:rPr>
      </w:pPr>
    </w:p>
    <w:p w:rsidR="0023514D" w:rsidRDefault="0023514D" w:rsidP="00C758A7">
      <w:pPr>
        <w:sectPr w:rsidR="0023514D" w:rsidSect="00237777">
          <w:pgSz w:w="11900" w:h="16838"/>
          <w:pgMar w:top="445" w:right="506" w:bottom="0" w:left="460" w:header="0" w:footer="0" w:gutter="0"/>
          <w:cols w:space="720" w:equalWidth="0">
            <w:col w:w="10940"/>
          </w:cols>
        </w:sectPr>
      </w:pPr>
    </w:p>
    <w:p w:rsidR="0023514D" w:rsidRDefault="0023514D" w:rsidP="00C758A7">
      <w:pPr>
        <w:rPr>
          <w:sz w:val="20"/>
          <w:szCs w:val="20"/>
        </w:rPr>
      </w:pPr>
      <w:bookmarkStart w:id="26" w:name="page34"/>
      <w:bookmarkEnd w:id="26"/>
    </w:p>
    <w:p w:rsidR="0023514D" w:rsidRDefault="0023514D" w:rsidP="00C758A7">
      <w:pPr>
        <w:rPr>
          <w:sz w:val="20"/>
          <w:szCs w:val="20"/>
        </w:rPr>
      </w:pPr>
    </w:p>
    <w:p w:rsidR="00265E22" w:rsidRDefault="00265E22" w:rsidP="007A3900">
      <w:pPr>
        <w:pStyle w:val="Heading2"/>
        <w:rPr>
          <w:sz w:val="20"/>
          <w:szCs w:val="20"/>
        </w:rPr>
      </w:pPr>
      <w:bookmarkStart w:id="27" w:name="_Toc495602956"/>
      <w:r>
        <w:rPr>
          <w:rFonts w:eastAsia="Calibri"/>
        </w:rPr>
        <w:t>3.15 Top N</w:t>
      </w:r>
      <w:bookmarkEnd w:id="27"/>
    </w:p>
    <w:p w:rsidR="00265E22" w:rsidRDefault="00265E22" w:rsidP="00C758A7">
      <w:pPr>
        <w:rPr>
          <w:sz w:val="20"/>
          <w:szCs w:val="20"/>
        </w:rPr>
      </w:pPr>
    </w:p>
    <w:p w:rsidR="00265E22" w:rsidRDefault="00265E22" w:rsidP="00C758A7">
      <w:pPr>
        <w:rPr>
          <w:sz w:val="20"/>
          <w:szCs w:val="20"/>
        </w:rPr>
      </w:pPr>
      <w:r>
        <w:rPr>
          <w:rFonts w:ascii="Calibri" w:eastAsia="Calibri" w:hAnsi="Calibri" w:cs="Calibri"/>
          <w:sz w:val="24"/>
          <w:szCs w:val="24"/>
        </w:rPr>
        <w:t>The top 10 Gainers and Losers will be displayed according to given value. User can choose any of the three available options in it. 1) Trade Volume 2) Trade Value 3) Percentage Change (%) Change previous close etc.</w:t>
      </w:r>
    </w:p>
    <w:p w:rsidR="00265E22" w:rsidRDefault="00265E22" w:rsidP="00C758A7">
      <w:pPr>
        <w:rPr>
          <w:sz w:val="20"/>
          <w:szCs w:val="20"/>
        </w:rPr>
      </w:pPr>
    </w:p>
    <w:tbl>
      <w:tblPr>
        <w:tblW w:w="10940" w:type="dxa"/>
        <w:tblLayout w:type="fixed"/>
        <w:tblCellMar>
          <w:left w:w="0" w:type="dxa"/>
          <w:right w:w="0" w:type="dxa"/>
        </w:tblCellMar>
        <w:tblLook w:val="04A0" w:firstRow="1" w:lastRow="0" w:firstColumn="1" w:lastColumn="0" w:noHBand="0" w:noVBand="1"/>
      </w:tblPr>
      <w:tblGrid>
        <w:gridCol w:w="800"/>
        <w:gridCol w:w="2320"/>
        <w:gridCol w:w="6660"/>
        <w:gridCol w:w="1160"/>
      </w:tblGrid>
      <w:tr w:rsidR="00265E22" w:rsidTr="002557B0">
        <w:trPr>
          <w:trHeight w:val="300"/>
        </w:trPr>
        <w:tc>
          <w:tcPr>
            <w:tcW w:w="800" w:type="dxa"/>
            <w:tcBorders>
              <w:right w:val="single" w:sz="8" w:space="0" w:color="auto"/>
            </w:tcBorders>
            <w:vAlign w:val="bottom"/>
          </w:tcPr>
          <w:p w:rsidR="00265E22" w:rsidRDefault="00265E22" w:rsidP="00C758A7">
            <w:pPr>
              <w:rPr>
                <w:sz w:val="24"/>
                <w:szCs w:val="24"/>
              </w:rPr>
            </w:pPr>
          </w:p>
        </w:tc>
        <w:tc>
          <w:tcPr>
            <w:tcW w:w="2320" w:type="dxa"/>
            <w:tcBorders>
              <w:top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Symbol</w:t>
            </w:r>
          </w:p>
        </w:tc>
        <w:tc>
          <w:tcPr>
            <w:tcW w:w="6660" w:type="dxa"/>
            <w:tcBorders>
              <w:top w:val="single" w:sz="8" w:space="0" w:color="auto"/>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Symbol name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Value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Value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Exchange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Exchange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Series</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Series of the selected contract</w:t>
            </w:r>
          </w:p>
        </w:tc>
        <w:tc>
          <w:tcPr>
            <w:tcW w:w="1160" w:type="dxa"/>
            <w:vAlign w:val="bottom"/>
          </w:tcPr>
          <w:p w:rsidR="00265E22" w:rsidRDefault="00265E22" w:rsidP="00C758A7">
            <w:pPr>
              <w:rPr>
                <w:sz w:val="24"/>
                <w:szCs w:val="24"/>
              </w:rPr>
            </w:pPr>
          </w:p>
        </w:tc>
      </w:tr>
      <w:tr w:rsidR="00265E22" w:rsidTr="002557B0">
        <w:trPr>
          <w:trHeight w:val="285"/>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Instrument Name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Instrument Name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Expiry Date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Expiry Date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Option Type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Option Type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Option Price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Option Price of the selected contract</w:t>
            </w:r>
          </w:p>
        </w:tc>
        <w:tc>
          <w:tcPr>
            <w:tcW w:w="1160" w:type="dxa"/>
            <w:vAlign w:val="bottom"/>
          </w:tcPr>
          <w:p w:rsidR="00265E22" w:rsidRDefault="00265E22" w:rsidP="00C758A7">
            <w:pPr>
              <w:rPr>
                <w:sz w:val="24"/>
                <w:szCs w:val="24"/>
              </w:rPr>
            </w:pPr>
          </w:p>
        </w:tc>
      </w:tr>
      <w:tr w:rsidR="00265E22" w:rsidTr="002557B0">
        <w:trPr>
          <w:trHeight w:val="285"/>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Open Price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Open Price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High Price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High Price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Low price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Low Price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LTP</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Last Traded Price of the selected contract</w:t>
            </w:r>
          </w:p>
        </w:tc>
        <w:tc>
          <w:tcPr>
            <w:tcW w:w="1160" w:type="dxa"/>
            <w:vAlign w:val="bottom"/>
          </w:tcPr>
          <w:p w:rsidR="00265E22" w:rsidRDefault="00265E22" w:rsidP="00C758A7">
            <w:pPr>
              <w:rPr>
                <w:sz w:val="24"/>
                <w:szCs w:val="24"/>
              </w:rPr>
            </w:pPr>
          </w:p>
        </w:tc>
      </w:tr>
      <w:tr w:rsidR="00265E22" w:rsidTr="002557B0">
        <w:trPr>
          <w:trHeight w:val="285"/>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Prev Close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Previous Close of the selected contract</w:t>
            </w:r>
          </w:p>
        </w:tc>
        <w:tc>
          <w:tcPr>
            <w:tcW w:w="1160" w:type="dxa"/>
            <w:vAlign w:val="bottom"/>
          </w:tcPr>
          <w:p w:rsidR="00265E22" w:rsidRDefault="00265E22" w:rsidP="00C758A7">
            <w:pPr>
              <w:rPr>
                <w:sz w:val="24"/>
                <w:szCs w:val="24"/>
              </w:rPr>
            </w:pPr>
          </w:p>
        </w:tc>
      </w:tr>
      <w:tr w:rsidR="00265E22" w:rsidTr="002557B0">
        <w:trPr>
          <w:trHeight w:val="282"/>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Trading Symbol</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Trading Symbol of the selected contract</w:t>
            </w:r>
          </w:p>
        </w:tc>
        <w:tc>
          <w:tcPr>
            <w:tcW w:w="1160" w:type="dxa"/>
            <w:vAlign w:val="bottom"/>
          </w:tcPr>
          <w:p w:rsidR="00265E22" w:rsidRDefault="00265E22" w:rsidP="00C758A7">
            <w:pPr>
              <w:rPr>
                <w:sz w:val="24"/>
                <w:szCs w:val="24"/>
              </w:rPr>
            </w:pPr>
          </w:p>
        </w:tc>
      </w:tr>
      <w:tr w:rsidR="00265E22" w:rsidTr="002557B0">
        <w:trPr>
          <w:trHeight w:val="284"/>
        </w:trPr>
        <w:tc>
          <w:tcPr>
            <w:tcW w:w="800" w:type="dxa"/>
            <w:tcBorders>
              <w:right w:val="single" w:sz="8" w:space="0" w:color="auto"/>
            </w:tcBorders>
            <w:vAlign w:val="bottom"/>
          </w:tcPr>
          <w:p w:rsidR="00265E22" w:rsidRDefault="00265E22" w:rsidP="00C758A7">
            <w:pPr>
              <w:rPr>
                <w:sz w:val="24"/>
                <w:szCs w:val="24"/>
              </w:rPr>
            </w:pPr>
          </w:p>
        </w:tc>
        <w:tc>
          <w:tcPr>
            <w:tcW w:w="232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Scrip Code</w:t>
            </w:r>
          </w:p>
        </w:tc>
        <w:tc>
          <w:tcPr>
            <w:tcW w:w="6660" w:type="dxa"/>
            <w:tcBorders>
              <w:bottom w:val="single" w:sz="8" w:space="0" w:color="auto"/>
              <w:right w:val="single" w:sz="8" w:space="0" w:color="auto"/>
            </w:tcBorders>
            <w:vAlign w:val="bottom"/>
          </w:tcPr>
          <w:p w:rsidR="00265E22" w:rsidRDefault="00265E22" w:rsidP="00C758A7">
            <w:pPr>
              <w:rPr>
                <w:sz w:val="20"/>
                <w:szCs w:val="20"/>
              </w:rPr>
            </w:pPr>
            <w:r>
              <w:rPr>
                <w:rFonts w:ascii="Calibri" w:eastAsia="Calibri" w:hAnsi="Calibri" w:cs="Calibri"/>
                <w:sz w:val="24"/>
                <w:szCs w:val="24"/>
              </w:rPr>
              <w:t>It display Scrip Code of the selected contract</w:t>
            </w:r>
          </w:p>
        </w:tc>
        <w:tc>
          <w:tcPr>
            <w:tcW w:w="1160" w:type="dxa"/>
            <w:vAlign w:val="bottom"/>
          </w:tcPr>
          <w:p w:rsidR="00265E22" w:rsidRDefault="00265E22" w:rsidP="00C758A7">
            <w:pPr>
              <w:rPr>
                <w:sz w:val="24"/>
                <w:szCs w:val="24"/>
              </w:rPr>
            </w:pPr>
          </w:p>
        </w:tc>
      </w:tr>
    </w:tbl>
    <w:p w:rsidR="0023514D" w:rsidRDefault="0023514D" w:rsidP="00C758A7">
      <w:pPr>
        <w:rPr>
          <w:sz w:val="20"/>
          <w:szCs w:val="20"/>
        </w:rPr>
      </w:pPr>
    </w:p>
    <w:p w:rsidR="0023514D" w:rsidRDefault="0023514D" w:rsidP="00C758A7">
      <w:pPr>
        <w:rPr>
          <w:sz w:val="20"/>
          <w:szCs w:val="20"/>
        </w:rPr>
      </w:pPr>
      <w:bookmarkStart w:id="28" w:name="page35"/>
      <w:bookmarkEnd w:id="28"/>
    </w:p>
    <w:p w:rsidR="0023514D" w:rsidRDefault="0023514D" w:rsidP="007A3900">
      <w:pPr>
        <w:pStyle w:val="Heading2"/>
        <w:rPr>
          <w:sz w:val="20"/>
          <w:szCs w:val="20"/>
        </w:rPr>
      </w:pPr>
      <w:bookmarkStart w:id="29" w:name="_Toc495602957"/>
      <w:r>
        <w:rPr>
          <w:rFonts w:eastAsia="Calibri"/>
        </w:rPr>
        <w:t>3.16 VWap Statistics</w:t>
      </w:r>
      <w:bookmarkEnd w:id="29"/>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This option allows the user to view Open Rate, High Rate, Low Rate, Close Rate, Vwap value of the particular period selected for a scrip/scrip.</w:t>
      </w:r>
    </w:p>
    <w:p w:rsidR="0023514D" w:rsidRDefault="0023514D" w:rsidP="00C758A7">
      <w:pPr>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2880"/>
        <w:gridCol w:w="6120"/>
      </w:tblGrid>
      <w:tr w:rsidR="0023514D" w:rsidTr="007536B7">
        <w:trPr>
          <w:trHeight w:val="300"/>
        </w:trPr>
        <w:tc>
          <w:tcPr>
            <w:tcW w:w="2880" w:type="dxa"/>
            <w:tcBorders>
              <w:top w:val="single" w:sz="8" w:space="0" w:color="auto"/>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Vwap Value</w:t>
            </w:r>
          </w:p>
        </w:tc>
        <w:tc>
          <w:tcPr>
            <w:tcW w:w="6120" w:type="dxa"/>
            <w:tcBorders>
              <w:top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Vwap Value of the selected contract</w:t>
            </w:r>
          </w:p>
        </w:tc>
      </w:tr>
      <w:tr w:rsidR="0023514D" w:rsidTr="007536B7">
        <w:trPr>
          <w:trHeight w:val="282"/>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Open Rate</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Open Rate of the selected contract</w:t>
            </w:r>
          </w:p>
        </w:tc>
      </w:tr>
      <w:tr w:rsidR="0023514D" w:rsidTr="007536B7">
        <w:trPr>
          <w:trHeight w:val="282"/>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Closed Rate</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Closed Rate of the selected contract</w:t>
            </w:r>
          </w:p>
        </w:tc>
      </w:tr>
      <w:tr w:rsidR="0023514D" w:rsidTr="007536B7">
        <w:trPr>
          <w:trHeight w:val="285"/>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High Rate</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High Rate of the selected contract</w:t>
            </w:r>
          </w:p>
        </w:tc>
      </w:tr>
      <w:tr w:rsidR="0023514D" w:rsidTr="007536B7">
        <w:trPr>
          <w:trHeight w:val="282"/>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Low Rate</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Low Rate of the selected contract</w:t>
            </w:r>
          </w:p>
        </w:tc>
      </w:tr>
      <w:tr w:rsidR="0023514D" w:rsidTr="007536B7">
        <w:trPr>
          <w:trHeight w:val="283"/>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Start Time</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Start Time of the selected contract</w:t>
            </w:r>
          </w:p>
        </w:tc>
      </w:tr>
      <w:tr w:rsidR="0023514D" w:rsidTr="007536B7">
        <w:trPr>
          <w:trHeight w:val="282"/>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End Time</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End Time of the selected contract</w:t>
            </w:r>
          </w:p>
        </w:tc>
      </w:tr>
      <w:tr w:rsidR="0023514D" w:rsidTr="007536B7">
        <w:trPr>
          <w:trHeight w:val="285"/>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Differential Vol</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Differential Volume of the selected contract</w:t>
            </w:r>
          </w:p>
        </w:tc>
      </w:tr>
      <w:tr w:rsidR="0023514D" w:rsidTr="007536B7">
        <w:trPr>
          <w:trHeight w:val="282"/>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Cumulative Vol</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Cumulative Volume of the selected contract</w:t>
            </w:r>
          </w:p>
        </w:tc>
      </w:tr>
      <w:tr w:rsidR="0023514D" w:rsidTr="007536B7">
        <w:trPr>
          <w:trHeight w:val="282"/>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Record No</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Record Number of the selected contract</w:t>
            </w:r>
          </w:p>
        </w:tc>
      </w:tr>
      <w:tr w:rsidR="0023514D" w:rsidTr="007536B7">
        <w:trPr>
          <w:trHeight w:val="282"/>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Write to Excel</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User can save VWAP data in Excel</w:t>
            </w:r>
          </w:p>
        </w:tc>
      </w:tr>
      <w:tr w:rsidR="0023514D" w:rsidTr="007536B7">
        <w:trPr>
          <w:trHeight w:val="285"/>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Draw Grid Lines</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draw Grid Lines in the VWAP window</w:t>
            </w:r>
          </w:p>
        </w:tc>
      </w:tr>
      <w:tr w:rsidR="0023514D" w:rsidTr="007536B7">
        <w:trPr>
          <w:trHeight w:val="280"/>
        </w:trPr>
        <w:tc>
          <w:tcPr>
            <w:tcW w:w="2880" w:type="dxa"/>
            <w:tcBorders>
              <w:left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Customize</w:t>
            </w:r>
          </w:p>
        </w:tc>
        <w:tc>
          <w:tcPr>
            <w:tcW w:w="6120" w:type="dxa"/>
            <w:tcBorders>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help to customized background color, Text Color and Test</w:t>
            </w:r>
          </w:p>
        </w:tc>
      </w:tr>
      <w:tr w:rsidR="0023514D" w:rsidTr="007536B7">
        <w:trPr>
          <w:trHeight w:val="295"/>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4"/>
                <w:szCs w:val="24"/>
              </w:rPr>
            </w:pP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Font in the Security window</w:t>
            </w:r>
          </w:p>
        </w:tc>
      </w:tr>
      <w:tr w:rsidR="0023514D" w:rsidTr="007536B7">
        <w:trPr>
          <w:trHeight w:val="282"/>
        </w:trPr>
        <w:tc>
          <w:tcPr>
            <w:tcW w:w="288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Copy to Clip Board</w:t>
            </w:r>
          </w:p>
        </w:tc>
        <w:tc>
          <w:tcPr>
            <w:tcW w:w="61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helps Copy the content in Clipboard</w:t>
            </w:r>
          </w:p>
        </w:tc>
      </w:tr>
    </w:tbl>
    <w:p w:rsidR="0023514D" w:rsidRDefault="0023514D" w:rsidP="00C758A7">
      <w:pPr>
        <w:rPr>
          <w:sz w:val="20"/>
          <w:szCs w:val="20"/>
        </w:rPr>
      </w:pPr>
    </w:p>
    <w:p w:rsidR="0023514D" w:rsidRDefault="0023514D" w:rsidP="00C758A7">
      <w:pPr>
        <w:rPr>
          <w:sz w:val="20"/>
          <w:szCs w:val="20"/>
        </w:rPr>
      </w:pPr>
    </w:p>
    <w:p w:rsidR="0023514D" w:rsidRDefault="0023514D" w:rsidP="007A3900">
      <w:pPr>
        <w:pStyle w:val="Heading2"/>
        <w:rPr>
          <w:sz w:val="20"/>
          <w:szCs w:val="20"/>
        </w:rPr>
      </w:pPr>
      <w:bookmarkStart w:id="30" w:name="_Toc495602958"/>
      <w:r>
        <w:rPr>
          <w:rFonts w:eastAsia="Calibri"/>
        </w:rPr>
        <w:t>3.17 Nest Notification</w:t>
      </w:r>
      <w:bookmarkEnd w:id="30"/>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This option displays the Market wide limit messages sent by an exchange for the scrip which has been reached.</w:t>
      </w:r>
    </w:p>
    <w:p w:rsidR="0023514D" w:rsidRDefault="0023514D" w:rsidP="00C758A7">
      <w:pPr>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3560"/>
        <w:gridCol w:w="5440"/>
      </w:tblGrid>
      <w:tr w:rsidR="0023514D" w:rsidTr="007536B7">
        <w:trPr>
          <w:trHeight w:val="300"/>
        </w:trPr>
        <w:tc>
          <w:tcPr>
            <w:tcW w:w="3560" w:type="dxa"/>
            <w:tcBorders>
              <w:top w:val="single" w:sz="8" w:space="0" w:color="auto"/>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Time</w:t>
            </w:r>
          </w:p>
        </w:tc>
        <w:tc>
          <w:tcPr>
            <w:tcW w:w="5440" w:type="dxa"/>
            <w:tcBorders>
              <w:top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notification time</w:t>
            </w:r>
          </w:p>
        </w:tc>
      </w:tr>
      <w:tr w:rsidR="0023514D" w:rsidTr="007536B7">
        <w:trPr>
          <w:trHeight w:val="282"/>
        </w:trPr>
        <w:tc>
          <w:tcPr>
            <w:tcW w:w="35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Exchange</w:t>
            </w:r>
          </w:p>
        </w:tc>
        <w:tc>
          <w:tcPr>
            <w:tcW w:w="544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Exchange for the contract</w:t>
            </w:r>
          </w:p>
        </w:tc>
      </w:tr>
      <w:tr w:rsidR="0023514D" w:rsidTr="007536B7">
        <w:trPr>
          <w:trHeight w:val="285"/>
        </w:trPr>
        <w:tc>
          <w:tcPr>
            <w:tcW w:w="35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Action code</w:t>
            </w:r>
          </w:p>
        </w:tc>
        <w:tc>
          <w:tcPr>
            <w:tcW w:w="544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exchange code</w:t>
            </w:r>
          </w:p>
        </w:tc>
      </w:tr>
      <w:tr w:rsidR="0023514D" w:rsidTr="007536B7">
        <w:trPr>
          <w:trHeight w:val="282"/>
        </w:trPr>
        <w:tc>
          <w:tcPr>
            <w:tcW w:w="35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lastRenderedPageBreak/>
              <w:t>Message</w:t>
            </w:r>
          </w:p>
        </w:tc>
        <w:tc>
          <w:tcPr>
            <w:tcW w:w="544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display messages of the contract</w:t>
            </w:r>
          </w:p>
        </w:tc>
      </w:tr>
      <w:tr w:rsidR="0023514D" w:rsidTr="007536B7">
        <w:trPr>
          <w:trHeight w:val="282"/>
        </w:trPr>
        <w:tc>
          <w:tcPr>
            <w:tcW w:w="35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Recover Broker Status Message</w:t>
            </w:r>
          </w:p>
        </w:tc>
        <w:tc>
          <w:tcPr>
            <w:tcW w:w="544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Recover Broker Status Message notification</w:t>
            </w:r>
          </w:p>
        </w:tc>
      </w:tr>
      <w:tr w:rsidR="0023514D" w:rsidTr="007536B7">
        <w:trPr>
          <w:trHeight w:val="281"/>
        </w:trPr>
        <w:tc>
          <w:tcPr>
            <w:tcW w:w="3560" w:type="dxa"/>
            <w:tcBorders>
              <w:left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Recover Exchange News</w:t>
            </w:r>
          </w:p>
        </w:tc>
        <w:tc>
          <w:tcPr>
            <w:tcW w:w="5440" w:type="dxa"/>
            <w:tcBorders>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Recover Exchange News Messages notification</w:t>
            </w:r>
          </w:p>
        </w:tc>
      </w:tr>
      <w:tr w:rsidR="0023514D" w:rsidTr="007536B7">
        <w:trPr>
          <w:trHeight w:val="295"/>
        </w:trPr>
        <w:tc>
          <w:tcPr>
            <w:tcW w:w="35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Messages</w:t>
            </w:r>
          </w:p>
        </w:tc>
        <w:tc>
          <w:tcPr>
            <w:tcW w:w="5440" w:type="dxa"/>
            <w:tcBorders>
              <w:bottom w:val="single" w:sz="8" w:space="0" w:color="auto"/>
              <w:right w:val="single" w:sz="8" w:space="0" w:color="auto"/>
            </w:tcBorders>
            <w:vAlign w:val="bottom"/>
          </w:tcPr>
          <w:p w:rsidR="0023514D" w:rsidRDefault="0023514D" w:rsidP="00C758A7">
            <w:pPr>
              <w:rPr>
                <w:sz w:val="24"/>
                <w:szCs w:val="24"/>
              </w:rPr>
            </w:pPr>
          </w:p>
        </w:tc>
      </w:tr>
      <w:tr w:rsidR="0023514D" w:rsidTr="007536B7">
        <w:trPr>
          <w:trHeight w:val="282"/>
        </w:trPr>
        <w:tc>
          <w:tcPr>
            <w:tcW w:w="3560" w:type="dxa"/>
            <w:tcBorders>
              <w:left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Customized</w:t>
            </w:r>
          </w:p>
        </w:tc>
        <w:tc>
          <w:tcPr>
            <w:tcW w:w="5440" w:type="dxa"/>
            <w:tcBorders>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help to customized background color, Text Color</w:t>
            </w:r>
          </w:p>
        </w:tc>
      </w:tr>
      <w:tr w:rsidR="0023514D" w:rsidTr="007536B7">
        <w:trPr>
          <w:trHeight w:val="295"/>
        </w:trPr>
        <w:tc>
          <w:tcPr>
            <w:tcW w:w="3560" w:type="dxa"/>
            <w:tcBorders>
              <w:left w:val="single" w:sz="8" w:space="0" w:color="auto"/>
              <w:bottom w:val="single" w:sz="8" w:space="0" w:color="auto"/>
              <w:right w:val="single" w:sz="8" w:space="0" w:color="auto"/>
            </w:tcBorders>
            <w:vAlign w:val="bottom"/>
          </w:tcPr>
          <w:p w:rsidR="0023514D" w:rsidRDefault="0023514D" w:rsidP="00C758A7">
            <w:pPr>
              <w:rPr>
                <w:sz w:val="24"/>
                <w:szCs w:val="24"/>
              </w:rPr>
            </w:pPr>
          </w:p>
        </w:tc>
        <w:tc>
          <w:tcPr>
            <w:tcW w:w="544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and Test Font in the Security window</w:t>
            </w:r>
          </w:p>
        </w:tc>
      </w:tr>
      <w:tr w:rsidR="0023514D" w:rsidTr="007536B7">
        <w:trPr>
          <w:trHeight w:val="282"/>
        </w:trPr>
        <w:tc>
          <w:tcPr>
            <w:tcW w:w="35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Write to Excel</w:t>
            </w:r>
          </w:p>
        </w:tc>
        <w:tc>
          <w:tcPr>
            <w:tcW w:w="544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User can save VWAP data in Excel</w:t>
            </w:r>
          </w:p>
        </w:tc>
      </w:tr>
      <w:tr w:rsidR="0023514D" w:rsidTr="007536B7">
        <w:trPr>
          <w:trHeight w:val="282"/>
        </w:trPr>
        <w:tc>
          <w:tcPr>
            <w:tcW w:w="35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Draw Grid Lines</w:t>
            </w:r>
          </w:p>
        </w:tc>
        <w:tc>
          <w:tcPr>
            <w:tcW w:w="544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It draw Grid Lines in the VWAP window</w:t>
            </w:r>
          </w:p>
        </w:tc>
      </w:tr>
    </w:tbl>
    <w:p w:rsidR="0023514D" w:rsidRDefault="0023514D" w:rsidP="00C758A7">
      <w:pPr>
        <w:rPr>
          <w:sz w:val="20"/>
          <w:szCs w:val="20"/>
        </w:rPr>
      </w:pPr>
    </w:p>
    <w:p w:rsidR="0023514D" w:rsidRDefault="0023514D" w:rsidP="007A3900">
      <w:pPr>
        <w:pStyle w:val="Heading2"/>
        <w:rPr>
          <w:sz w:val="20"/>
          <w:szCs w:val="20"/>
        </w:rPr>
      </w:pPr>
      <w:bookmarkStart w:id="31" w:name="_Toc495602959"/>
      <w:r>
        <w:rPr>
          <w:rFonts w:eastAsia="Calibri"/>
        </w:rPr>
        <w:t>3.18 Search &amp; Add Scrip</w:t>
      </w:r>
      <w:bookmarkEnd w:id="31"/>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The scrip can be searched and added in the market watch through this option. User can invoke this option though short cut key - Ctrl+Shift+S.</w:t>
      </w:r>
    </w:p>
    <w:p w:rsidR="0023514D" w:rsidRDefault="0023514D" w:rsidP="00C758A7">
      <w:pPr>
        <w:rPr>
          <w:sz w:val="20"/>
          <w:szCs w:val="20"/>
        </w:rPr>
      </w:pPr>
    </w:p>
    <w:tbl>
      <w:tblPr>
        <w:tblW w:w="0" w:type="auto"/>
        <w:tblInd w:w="790" w:type="dxa"/>
        <w:tblLayout w:type="fixed"/>
        <w:tblCellMar>
          <w:left w:w="0" w:type="dxa"/>
          <w:right w:w="0" w:type="dxa"/>
        </w:tblCellMar>
        <w:tblLook w:val="04A0" w:firstRow="1" w:lastRow="0" w:firstColumn="1" w:lastColumn="0" w:noHBand="0" w:noVBand="1"/>
      </w:tblPr>
      <w:tblGrid>
        <w:gridCol w:w="2260"/>
        <w:gridCol w:w="6620"/>
      </w:tblGrid>
      <w:tr w:rsidR="0023514D" w:rsidTr="007536B7">
        <w:trPr>
          <w:trHeight w:val="300"/>
        </w:trPr>
        <w:tc>
          <w:tcPr>
            <w:tcW w:w="2260" w:type="dxa"/>
            <w:tcBorders>
              <w:top w:val="single" w:sz="8" w:space="0" w:color="auto"/>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Exchange</w:t>
            </w:r>
          </w:p>
        </w:tc>
        <w:tc>
          <w:tcPr>
            <w:tcW w:w="6620" w:type="dxa"/>
            <w:tcBorders>
              <w:top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Display the Exchange</w:t>
            </w:r>
          </w:p>
        </w:tc>
      </w:tr>
      <w:tr w:rsidR="0023514D" w:rsidTr="007536B7">
        <w:trPr>
          <w:trHeight w:val="285"/>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Search for Symbol</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User can search the particular scrip from this option</w:t>
            </w:r>
          </w:p>
        </w:tc>
      </w:tr>
      <w:tr w:rsidR="0023514D" w:rsidTr="007536B7">
        <w:trPr>
          <w:trHeight w:val="282"/>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Search for ISIN</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User can search the ISIN from this option</w:t>
            </w:r>
          </w:p>
        </w:tc>
      </w:tr>
      <w:tr w:rsidR="0023514D" w:rsidTr="007536B7">
        <w:trPr>
          <w:trHeight w:val="282"/>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Trading Symbol</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Display the Trading Symbol</w:t>
            </w:r>
          </w:p>
        </w:tc>
      </w:tr>
      <w:tr w:rsidR="0023514D" w:rsidTr="007536B7">
        <w:trPr>
          <w:trHeight w:val="282"/>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Exists Already</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Display the Exists Already</w:t>
            </w:r>
          </w:p>
        </w:tc>
      </w:tr>
      <w:tr w:rsidR="0023514D" w:rsidTr="007536B7">
        <w:trPr>
          <w:trHeight w:val="284"/>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Series</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Display the Series of the scrip</w:t>
            </w:r>
          </w:p>
        </w:tc>
      </w:tr>
      <w:tr w:rsidR="0023514D" w:rsidTr="007536B7">
        <w:trPr>
          <w:trHeight w:val="284"/>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Instrument Name</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Display the Instrument Name</w:t>
            </w:r>
          </w:p>
        </w:tc>
      </w:tr>
      <w:tr w:rsidR="0023514D" w:rsidTr="007536B7">
        <w:trPr>
          <w:trHeight w:val="282"/>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Symbol</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Display the Symbol</w:t>
            </w:r>
          </w:p>
        </w:tc>
      </w:tr>
      <w:tr w:rsidR="0023514D" w:rsidTr="007536B7">
        <w:trPr>
          <w:trHeight w:val="282"/>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Expiry Date</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Display the Expiry Date of the scrip</w:t>
            </w:r>
          </w:p>
        </w:tc>
      </w:tr>
      <w:tr w:rsidR="0023514D" w:rsidTr="007536B7">
        <w:trPr>
          <w:trHeight w:val="283"/>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Option Type</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Display the Option Type of the scrip</w:t>
            </w:r>
          </w:p>
        </w:tc>
      </w:tr>
      <w:tr w:rsidR="0023514D" w:rsidTr="007536B7">
        <w:trPr>
          <w:trHeight w:val="285"/>
        </w:trPr>
        <w:tc>
          <w:tcPr>
            <w:tcW w:w="2260" w:type="dxa"/>
            <w:tcBorders>
              <w:left w:val="single" w:sz="8" w:space="0" w:color="auto"/>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Strike Price</w:t>
            </w:r>
          </w:p>
        </w:tc>
        <w:tc>
          <w:tcPr>
            <w:tcW w:w="6620" w:type="dxa"/>
            <w:tcBorders>
              <w:bottom w:val="single" w:sz="8" w:space="0" w:color="auto"/>
              <w:right w:val="single" w:sz="8" w:space="0" w:color="auto"/>
            </w:tcBorders>
            <w:vAlign w:val="bottom"/>
          </w:tcPr>
          <w:p w:rsidR="0023514D" w:rsidRDefault="0023514D" w:rsidP="00C758A7">
            <w:pPr>
              <w:rPr>
                <w:sz w:val="20"/>
                <w:szCs w:val="20"/>
              </w:rPr>
            </w:pPr>
            <w:r>
              <w:rPr>
                <w:rFonts w:ascii="Calibri" w:eastAsia="Calibri" w:hAnsi="Calibri" w:cs="Calibri"/>
                <w:sz w:val="24"/>
                <w:szCs w:val="24"/>
              </w:rPr>
              <w:t>Display the Strike Price of the scrip</w:t>
            </w:r>
          </w:p>
        </w:tc>
      </w:tr>
    </w:tbl>
    <w:p w:rsidR="0023514D" w:rsidRDefault="0023514D" w:rsidP="00C758A7">
      <w:pPr>
        <w:rPr>
          <w:sz w:val="20"/>
          <w:szCs w:val="20"/>
        </w:rPr>
      </w:pPr>
    </w:p>
    <w:p w:rsidR="0023514D" w:rsidRDefault="00334277" w:rsidP="007A3900">
      <w:pPr>
        <w:pStyle w:val="Heading1"/>
        <w:rPr>
          <w:rFonts w:eastAsia="Calibri"/>
          <w:sz w:val="24"/>
          <w:szCs w:val="24"/>
        </w:rPr>
      </w:pPr>
      <w:bookmarkStart w:id="32" w:name="_Toc495602960"/>
      <w:r>
        <w:rPr>
          <w:rFonts w:eastAsia="Calibri"/>
        </w:rPr>
        <w:t xml:space="preserve">4 </w:t>
      </w:r>
      <w:r w:rsidR="0023514D">
        <w:rPr>
          <w:rFonts w:eastAsia="Calibri"/>
        </w:rPr>
        <w:t>Order &amp; Trades</w:t>
      </w:r>
      <w:bookmarkEnd w:id="32"/>
    </w:p>
    <w:p w:rsidR="0023514D" w:rsidRDefault="0023514D" w:rsidP="00C758A7">
      <w:pPr>
        <w:rPr>
          <w:sz w:val="20"/>
          <w:szCs w:val="20"/>
        </w:rPr>
      </w:pPr>
    </w:p>
    <w:p w:rsidR="0023514D" w:rsidRDefault="0023514D" w:rsidP="007A3900">
      <w:pPr>
        <w:pStyle w:val="Heading2"/>
        <w:rPr>
          <w:sz w:val="20"/>
          <w:szCs w:val="20"/>
        </w:rPr>
      </w:pPr>
      <w:bookmarkStart w:id="33" w:name="_Toc495602961"/>
      <w:r>
        <w:rPr>
          <w:rFonts w:eastAsia="Calibri"/>
        </w:rPr>
        <w:t>4.1 Order Entry Window:</w:t>
      </w:r>
      <w:bookmarkEnd w:id="33"/>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There are two types of Order Entry window one is Buy Order Entry window and another is Sell Order Entry Window</w:t>
      </w:r>
    </w:p>
    <w:p w:rsidR="0023514D" w:rsidRDefault="0023514D" w:rsidP="00C758A7">
      <w:pPr>
        <w:rPr>
          <w:sz w:val="20"/>
          <w:szCs w:val="20"/>
        </w:rPr>
      </w:pPr>
    </w:p>
    <w:p w:rsidR="0023514D" w:rsidRDefault="0023514D" w:rsidP="00C758A7">
      <w:pPr>
        <w:rPr>
          <w:sz w:val="20"/>
          <w:szCs w:val="20"/>
        </w:rPr>
      </w:pPr>
      <w:r>
        <w:rPr>
          <w:rFonts w:ascii="Calibri" w:eastAsia="Calibri" w:hAnsi="Calibri" w:cs="Calibri"/>
          <w:color w:val="7030A0"/>
          <w:sz w:val="24"/>
          <w:szCs w:val="24"/>
        </w:rPr>
        <w:t xml:space="preserve">Buy Order Entry: </w:t>
      </w:r>
      <w:r>
        <w:rPr>
          <w:rFonts w:ascii="Calibri" w:eastAsia="Calibri" w:hAnsi="Calibri" w:cs="Calibri"/>
          <w:color w:val="000000"/>
          <w:sz w:val="24"/>
          <w:szCs w:val="24"/>
        </w:rPr>
        <w:t>Short cut assigned</w:t>
      </w:r>
      <w:r>
        <w:rPr>
          <w:rFonts w:ascii="Calibri" w:eastAsia="Calibri" w:hAnsi="Calibri" w:cs="Calibri"/>
          <w:color w:val="7030A0"/>
          <w:sz w:val="24"/>
          <w:szCs w:val="24"/>
        </w:rPr>
        <w:t xml:space="preserve"> </w:t>
      </w:r>
      <w:r>
        <w:rPr>
          <w:rFonts w:ascii="Calibri" w:eastAsia="Calibri" w:hAnsi="Calibri" w:cs="Calibri"/>
          <w:color w:val="FF00FF"/>
          <w:sz w:val="24"/>
          <w:szCs w:val="24"/>
        </w:rPr>
        <w:t>F1</w:t>
      </w:r>
      <w:r>
        <w:rPr>
          <w:rFonts w:ascii="Calibri" w:eastAsia="Calibri" w:hAnsi="Calibri" w:cs="Calibri"/>
          <w:color w:val="7030A0"/>
          <w:sz w:val="24"/>
          <w:szCs w:val="24"/>
        </w:rPr>
        <w:t xml:space="preserve"> </w:t>
      </w:r>
      <w:r>
        <w:rPr>
          <w:rFonts w:ascii="Calibri" w:eastAsia="Calibri" w:hAnsi="Calibri" w:cs="Calibri"/>
          <w:color w:val="000000"/>
          <w:sz w:val="24"/>
          <w:szCs w:val="24"/>
        </w:rPr>
        <w:t>or can be invoked through “+” key and uses to</w:t>
      </w:r>
      <w:r>
        <w:rPr>
          <w:rFonts w:ascii="Calibri" w:eastAsia="Calibri" w:hAnsi="Calibri" w:cs="Calibri"/>
          <w:color w:val="7030A0"/>
          <w:sz w:val="24"/>
          <w:szCs w:val="24"/>
        </w:rPr>
        <w:t xml:space="preserve"> </w:t>
      </w:r>
      <w:r>
        <w:rPr>
          <w:rFonts w:ascii="Calibri" w:eastAsia="Calibri" w:hAnsi="Calibri" w:cs="Calibri"/>
          <w:color w:val="000000"/>
          <w:sz w:val="24"/>
          <w:szCs w:val="24"/>
        </w:rPr>
        <w:t>place Buy Order for selected Scrip. Once clicked following window will appear where user can fill the quantity, price and client Id for which order is to be placed.</w:t>
      </w:r>
    </w:p>
    <w:p w:rsidR="0023514D" w:rsidRDefault="0023514D" w:rsidP="00C758A7"/>
    <w:p w:rsidR="0023514D" w:rsidRDefault="004C7FDC" w:rsidP="00C758A7">
      <w:r w:rsidRPr="004C7FDC">
        <w:rPr>
          <w:noProof/>
        </w:rPr>
        <w:drawing>
          <wp:inline distT="0" distB="0" distL="0" distR="0" wp14:anchorId="3FB6B76D" wp14:editId="5FA7AD0F">
            <wp:extent cx="6943090" cy="9001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43090" cy="900184"/>
                    </a:xfrm>
                    <a:prstGeom prst="rect">
                      <a:avLst/>
                    </a:prstGeom>
                    <a:noFill/>
                    <a:ln>
                      <a:noFill/>
                    </a:ln>
                  </pic:spPr>
                </pic:pic>
              </a:graphicData>
            </a:graphic>
          </wp:inline>
        </w:drawing>
      </w:r>
    </w:p>
    <w:p w:rsidR="00334277" w:rsidRDefault="00334277" w:rsidP="00C758A7">
      <w:pPr>
        <w:rPr>
          <w:rFonts w:ascii="Calibri" w:eastAsia="Calibri" w:hAnsi="Calibri" w:cs="Calibri"/>
          <w:color w:val="7030A0"/>
          <w:sz w:val="24"/>
          <w:szCs w:val="24"/>
        </w:rPr>
      </w:pPr>
    </w:p>
    <w:p w:rsidR="0023514D" w:rsidRDefault="0023514D" w:rsidP="00C758A7">
      <w:pPr>
        <w:rPr>
          <w:sz w:val="20"/>
          <w:szCs w:val="20"/>
        </w:rPr>
      </w:pPr>
      <w:r>
        <w:rPr>
          <w:rFonts w:ascii="Calibri" w:eastAsia="Calibri" w:hAnsi="Calibri" w:cs="Calibri"/>
          <w:color w:val="7030A0"/>
          <w:sz w:val="24"/>
          <w:szCs w:val="24"/>
        </w:rPr>
        <w:t>Sell Order Entry</w:t>
      </w:r>
      <w:r>
        <w:rPr>
          <w:rFonts w:ascii="Calibri" w:eastAsia="Calibri" w:hAnsi="Calibri" w:cs="Calibri"/>
          <w:color w:val="000000"/>
          <w:sz w:val="24"/>
          <w:szCs w:val="24"/>
        </w:rPr>
        <w:t>: Once clicked on this option following window will appear which uses to</w:t>
      </w:r>
      <w:r>
        <w:rPr>
          <w:rFonts w:ascii="Calibri" w:eastAsia="Calibri" w:hAnsi="Calibri" w:cs="Calibri"/>
          <w:color w:val="7030A0"/>
          <w:sz w:val="24"/>
          <w:szCs w:val="24"/>
        </w:rPr>
        <w:t xml:space="preserve"> </w:t>
      </w:r>
      <w:r>
        <w:rPr>
          <w:rFonts w:ascii="Calibri" w:eastAsia="Calibri" w:hAnsi="Calibri" w:cs="Calibri"/>
          <w:color w:val="000000"/>
          <w:sz w:val="24"/>
          <w:szCs w:val="24"/>
        </w:rPr>
        <w:t xml:space="preserve">sell the selected scrip. The short cut key </w:t>
      </w:r>
      <w:r>
        <w:rPr>
          <w:rFonts w:ascii="Calibri" w:eastAsia="Calibri" w:hAnsi="Calibri" w:cs="Calibri"/>
          <w:color w:val="FF00FF"/>
          <w:sz w:val="24"/>
          <w:szCs w:val="24"/>
        </w:rPr>
        <w:t>F2</w:t>
      </w:r>
      <w:r>
        <w:rPr>
          <w:rFonts w:ascii="Calibri" w:eastAsia="Calibri" w:hAnsi="Calibri" w:cs="Calibri"/>
          <w:color w:val="000000"/>
          <w:sz w:val="24"/>
          <w:szCs w:val="24"/>
        </w:rPr>
        <w:t xml:space="preserve"> (or can be invoked by “-“key) assigned to it. User has to fill all required fields before click on submit button.</w:t>
      </w:r>
    </w:p>
    <w:p w:rsidR="0023514D" w:rsidRDefault="0023514D" w:rsidP="00C758A7"/>
    <w:p w:rsidR="0023514D" w:rsidRDefault="0023514D" w:rsidP="00C758A7"/>
    <w:p w:rsidR="001B0F13" w:rsidRDefault="001B0F13" w:rsidP="00C758A7"/>
    <w:p w:rsidR="001B0F13" w:rsidRDefault="001B0F13" w:rsidP="00C758A7"/>
    <w:p w:rsidR="001B0F13" w:rsidRDefault="001B0F13" w:rsidP="00C758A7"/>
    <w:p w:rsidR="001B0F13" w:rsidRDefault="001B0F13" w:rsidP="00C758A7"/>
    <w:p w:rsidR="001B0F13" w:rsidRDefault="001B0F13" w:rsidP="00C758A7"/>
    <w:p w:rsidR="0023514D" w:rsidRDefault="004C7FDC" w:rsidP="00C758A7">
      <w:r w:rsidRPr="004C7FDC">
        <w:rPr>
          <w:noProof/>
        </w:rPr>
        <w:drawing>
          <wp:inline distT="0" distB="0" distL="0" distR="0" wp14:anchorId="3EA6F7D5" wp14:editId="267E88FD">
            <wp:extent cx="6943090" cy="9001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43090" cy="900184"/>
                    </a:xfrm>
                    <a:prstGeom prst="rect">
                      <a:avLst/>
                    </a:prstGeom>
                    <a:noFill/>
                    <a:ln>
                      <a:noFill/>
                    </a:ln>
                  </pic:spPr>
                </pic:pic>
              </a:graphicData>
            </a:graphic>
          </wp:inline>
        </w:drawing>
      </w:r>
    </w:p>
    <w:p w:rsidR="0023514D" w:rsidRDefault="0023514D" w:rsidP="00C758A7"/>
    <w:p w:rsidR="0023514D" w:rsidRDefault="0023514D" w:rsidP="00C758A7">
      <w:pPr>
        <w:rPr>
          <w:sz w:val="20"/>
          <w:szCs w:val="20"/>
        </w:rPr>
      </w:pPr>
      <w:r>
        <w:rPr>
          <w:rFonts w:ascii="Calibri" w:eastAsia="Calibri" w:hAnsi="Calibri" w:cs="Calibri"/>
          <w:sz w:val="24"/>
          <w:szCs w:val="24"/>
        </w:rPr>
        <w:t>The user must enter the following details while placing a Buy or Sell order:</w:t>
      </w:r>
    </w:p>
    <w:tbl>
      <w:tblPr>
        <w:tblW w:w="8900" w:type="dxa"/>
        <w:tblInd w:w="-10" w:type="dxa"/>
        <w:tblLook w:val="04A0" w:firstRow="1" w:lastRow="0" w:firstColumn="1" w:lastColumn="0" w:noHBand="0" w:noVBand="1"/>
      </w:tblPr>
      <w:tblGrid>
        <w:gridCol w:w="1780"/>
        <w:gridCol w:w="7120"/>
      </w:tblGrid>
      <w:tr w:rsidR="00561D19" w:rsidRPr="00561D19" w:rsidTr="00561D19">
        <w:trPr>
          <w:trHeight w:val="315"/>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Exhg-Seg:</w:t>
            </w:r>
          </w:p>
        </w:tc>
        <w:tc>
          <w:tcPr>
            <w:tcW w:w="7120" w:type="dxa"/>
            <w:tcBorders>
              <w:top w:val="single" w:sz="8" w:space="0" w:color="auto"/>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exchange-Segment for which the order is to be placed.</w:t>
            </w:r>
          </w:p>
        </w:tc>
      </w:tr>
      <w:tr w:rsidR="00561D19" w:rsidRPr="00561D19" w:rsidTr="00561D19">
        <w:trPr>
          <w:gridBefore w:val="1"/>
          <w:wBefore w:w="1780" w:type="dxa"/>
          <w:trHeight w:val="630"/>
        </w:trPr>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order type as Limit, Market, StopLoss-Limit, or StopLoss-Market, for placing the order.</w:t>
            </w:r>
          </w:p>
        </w:tc>
      </w:tr>
      <w:tr w:rsidR="00561D19" w:rsidRPr="00561D19" w:rsidTr="00561D19">
        <w:trPr>
          <w:gridBefore w:val="1"/>
          <w:wBefore w:w="1780" w:type="dxa"/>
          <w:trHeight w:val="315"/>
        </w:trPr>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This field will be set to Cli by default for an investor Client</w:t>
            </w:r>
          </w:p>
        </w:tc>
      </w:tr>
      <w:tr w:rsidR="00561D19" w:rsidRPr="00561D19" w:rsidTr="00561D19">
        <w:trPr>
          <w:trHeight w:val="31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Inst name:</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Instrument Name for which the order is to be placed.</w:t>
            </w:r>
          </w:p>
        </w:tc>
      </w:tr>
      <w:tr w:rsidR="00561D19" w:rsidRPr="00561D19" w:rsidTr="00561D19">
        <w:trPr>
          <w:trHeight w:val="31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Symbol:</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desired Symbol for which the order is to be placed.</w:t>
            </w:r>
          </w:p>
        </w:tc>
      </w:tr>
      <w:tr w:rsidR="00561D19" w:rsidRPr="00561D19" w:rsidTr="00561D19">
        <w:trPr>
          <w:trHeight w:val="31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Type:</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Option Type.</w:t>
            </w:r>
          </w:p>
        </w:tc>
      </w:tr>
      <w:tr w:rsidR="00561D19" w:rsidRPr="00561D19" w:rsidTr="00561D19">
        <w:trPr>
          <w:trHeight w:val="31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Strike Price:</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Strike Price for which the order is to be placed.</w:t>
            </w:r>
          </w:p>
        </w:tc>
      </w:tr>
      <w:tr w:rsidR="00561D19" w:rsidRPr="00561D19" w:rsidTr="00561D19">
        <w:trPr>
          <w:trHeight w:val="31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Expiry Date:</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Expiry Date.</w:t>
            </w:r>
          </w:p>
        </w:tc>
      </w:tr>
      <w:tr w:rsidR="00561D19" w:rsidRPr="00561D19" w:rsidTr="00561D19">
        <w:trPr>
          <w:trHeight w:val="31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Quantity:</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 xml:space="preserve"> The user must enter the quantity of the scrip for which the order is to be placed.</w:t>
            </w:r>
          </w:p>
        </w:tc>
      </w:tr>
      <w:tr w:rsidR="00561D19" w:rsidRPr="00561D19" w:rsidTr="00561D19">
        <w:trPr>
          <w:trHeight w:val="31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Price ():</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enter the limit price at which the order is to be placed for the scrip.</w:t>
            </w:r>
          </w:p>
        </w:tc>
      </w:tr>
      <w:tr w:rsidR="00561D19" w:rsidRPr="00561D19" w:rsidTr="00561D19">
        <w:trPr>
          <w:trHeight w:val="630"/>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Tr.Price:</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enter the Trigger Price at which the order is to get triggered, in case of Stop Loss orders.</w:t>
            </w:r>
          </w:p>
        </w:tc>
      </w:tr>
      <w:tr w:rsidR="00561D19" w:rsidRPr="00561D19" w:rsidTr="00561D19">
        <w:trPr>
          <w:trHeight w:val="630"/>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Disc Quantity:</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enter the disclosed quantity that should appear be disclosed in the market depth.</w:t>
            </w:r>
          </w:p>
        </w:tc>
      </w:tr>
      <w:tr w:rsidR="00561D19" w:rsidRPr="00561D19" w:rsidTr="00561D19">
        <w:trPr>
          <w:trHeight w:val="94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Prod Type:</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product type while placing the order i.e.NRML, MIS, CNC, ARB, PMS. This classification is for internal purposes and is significant from a risk-management perspective.</w:t>
            </w:r>
          </w:p>
        </w:tc>
      </w:tr>
      <w:tr w:rsidR="00561D19" w:rsidRPr="00561D19" w:rsidTr="00561D19">
        <w:trPr>
          <w:trHeight w:val="1260"/>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Validity:</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Validity of the Order as 'Day' or 'IOC'. In case of a 'Day' order, as the name suggests, the order is valid for that day, that is, till that trading session is open. 'IOC' orders stand for Immediate or Cancel, meaning, the order will either get executed, and if not, it will get cancelled.</w:t>
            </w:r>
          </w:p>
        </w:tc>
      </w:tr>
      <w:tr w:rsidR="00561D19" w:rsidRPr="00561D19" w:rsidTr="00561D19">
        <w:trPr>
          <w:trHeight w:val="31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Client Id:</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This field will contain the client id for which order is to be placed</w:t>
            </w:r>
          </w:p>
        </w:tc>
      </w:tr>
      <w:tr w:rsidR="00561D19" w:rsidRPr="00561D19" w:rsidTr="00561D19">
        <w:trPr>
          <w:trHeight w:val="630"/>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Client Name:</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This field will contain the client name of the client id which is selected or alternatively client can select client name also.</w:t>
            </w:r>
          </w:p>
        </w:tc>
      </w:tr>
      <w:tr w:rsidR="00561D19" w:rsidRPr="00561D19" w:rsidTr="00561D19">
        <w:trPr>
          <w:trHeight w:val="315"/>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Participant Code:</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Participant Code, corresponding to the Client ID selected appears in this field.</w:t>
            </w:r>
          </w:p>
        </w:tc>
      </w:tr>
      <w:tr w:rsidR="00561D19" w:rsidRPr="00561D19" w:rsidTr="00561D19">
        <w:trPr>
          <w:trHeight w:val="630"/>
        </w:trPr>
        <w:tc>
          <w:tcPr>
            <w:tcW w:w="1780" w:type="dxa"/>
            <w:tcBorders>
              <w:top w:val="nil"/>
              <w:left w:val="single" w:sz="8" w:space="0" w:color="auto"/>
              <w:bottom w:val="single" w:sz="4"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Validity date:</w:t>
            </w:r>
          </w:p>
        </w:tc>
        <w:tc>
          <w:tcPr>
            <w:tcW w:w="7120" w:type="dxa"/>
            <w:tcBorders>
              <w:top w:val="nil"/>
              <w:left w:val="nil"/>
              <w:bottom w:val="single" w:sz="4"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enter the Validity Date in case of Good Till Date orders, and is as such not applicable to NSE.</w:t>
            </w:r>
          </w:p>
        </w:tc>
      </w:tr>
      <w:tr w:rsidR="00561D19" w:rsidRPr="00561D19" w:rsidTr="00561D19">
        <w:trPr>
          <w:trHeight w:val="645"/>
        </w:trPr>
        <w:tc>
          <w:tcPr>
            <w:tcW w:w="1780" w:type="dxa"/>
            <w:tcBorders>
              <w:top w:val="nil"/>
              <w:left w:val="single" w:sz="8" w:space="0" w:color="auto"/>
              <w:bottom w:val="single" w:sz="8" w:space="0" w:color="auto"/>
              <w:right w:val="single" w:sz="4" w:space="0" w:color="auto"/>
            </w:tcBorders>
            <w:shd w:val="clear" w:color="auto" w:fill="auto"/>
            <w:noWrap/>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No of Days:</w:t>
            </w:r>
          </w:p>
        </w:tc>
        <w:tc>
          <w:tcPr>
            <w:tcW w:w="7120" w:type="dxa"/>
            <w:tcBorders>
              <w:top w:val="nil"/>
              <w:left w:val="nil"/>
              <w:bottom w:val="single" w:sz="8" w:space="0" w:color="auto"/>
              <w:right w:val="single" w:sz="8" w:space="0" w:color="auto"/>
            </w:tcBorders>
            <w:shd w:val="clear" w:color="auto" w:fill="auto"/>
            <w:vAlign w:val="center"/>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enter the Number of Days of validity of the order, in case of Good Till Days order, and is as such not applicable to NSE.</w:t>
            </w:r>
          </w:p>
        </w:tc>
      </w:tr>
    </w:tbl>
    <w:p w:rsidR="00561D19" w:rsidRDefault="00561D19" w:rsidP="00C758A7">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1B0F13" w:rsidRDefault="001B0F13" w:rsidP="00C758A7">
      <w:pPr>
        <w:rPr>
          <w:rFonts w:ascii="Calibri" w:eastAsia="Calibri" w:hAnsi="Calibri" w:cs="Calibri"/>
        </w:rPr>
      </w:pPr>
    </w:p>
    <w:p w:rsidR="001B0F13" w:rsidRDefault="001B0F13" w:rsidP="00C758A7">
      <w:pPr>
        <w:rPr>
          <w:rFonts w:ascii="Calibri" w:eastAsia="Calibri" w:hAnsi="Calibri" w:cs="Calibri"/>
        </w:rPr>
      </w:pPr>
    </w:p>
    <w:p w:rsidR="001B0F13" w:rsidRDefault="001B0F13" w:rsidP="00C758A7">
      <w:pPr>
        <w:rPr>
          <w:rFonts w:ascii="Calibri" w:eastAsia="Calibri" w:hAnsi="Calibri" w:cs="Calibri"/>
        </w:rPr>
      </w:pPr>
    </w:p>
    <w:p w:rsidR="001B0F13" w:rsidRDefault="001B0F13" w:rsidP="00C758A7">
      <w:pPr>
        <w:rPr>
          <w:rFonts w:ascii="Calibri" w:eastAsia="Calibri" w:hAnsi="Calibri" w:cs="Calibri"/>
        </w:rPr>
      </w:pPr>
    </w:p>
    <w:p w:rsidR="001B0F13" w:rsidRDefault="001B0F13" w:rsidP="00C758A7">
      <w:pPr>
        <w:rPr>
          <w:rFonts w:ascii="Calibri" w:eastAsia="Calibri" w:hAnsi="Calibri" w:cs="Calibri"/>
        </w:rPr>
      </w:pPr>
    </w:p>
    <w:p w:rsidR="001B0F13" w:rsidRDefault="001B0F13" w:rsidP="00C758A7">
      <w:pPr>
        <w:rPr>
          <w:rFonts w:ascii="Calibri" w:eastAsia="Calibri" w:hAnsi="Calibri" w:cs="Calibri"/>
        </w:rPr>
      </w:pPr>
    </w:p>
    <w:p w:rsidR="001B0F13" w:rsidRDefault="001B0F13" w:rsidP="00C758A7">
      <w:pPr>
        <w:rPr>
          <w:rFonts w:ascii="Calibri" w:eastAsia="Calibri" w:hAnsi="Calibri" w:cs="Calibri"/>
        </w:rPr>
      </w:pPr>
    </w:p>
    <w:p w:rsidR="0023514D" w:rsidRDefault="0023514D" w:rsidP="007A3900">
      <w:pPr>
        <w:pStyle w:val="Heading2"/>
        <w:rPr>
          <w:sz w:val="20"/>
          <w:szCs w:val="20"/>
        </w:rPr>
      </w:pPr>
      <w:bookmarkStart w:id="34" w:name="_Toc495602962"/>
      <w:r>
        <w:rPr>
          <w:rFonts w:eastAsia="Calibri"/>
        </w:rPr>
        <w:t>4.2 Basket Orders</w:t>
      </w:r>
      <w:bookmarkEnd w:id="34"/>
    </w:p>
    <w:p w:rsidR="0023514D" w:rsidRDefault="0023514D" w:rsidP="00C758A7">
      <w:pPr>
        <w:rPr>
          <w:sz w:val="20"/>
          <w:szCs w:val="20"/>
        </w:rPr>
      </w:pPr>
    </w:p>
    <w:p w:rsidR="00561D19" w:rsidRDefault="0023514D" w:rsidP="00C758A7">
      <w:pPr>
        <w:rPr>
          <w:rFonts w:ascii="Calibri" w:eastAsia="Calibri" w:hAnsi="Calibri" w:cs="Calibri"/>
          <w:sz w:val="24"/>
          <w:szCs w:val="24"/>
        </w:rPr>
      </w:pPr>
      <w:r>
        <w:rPr>
          <w:rFonts w:ascii="Calibri" w:eastAsia="Calibri" w:hAnsi="Calibri" w:cs="Calibri"/>
          <w:sz w:val="24"/>
          <w:szCs w:val="24"/>
        </w:rPr>
        <w:t xml:space="preserve">If the user wants to place bulk orders in one go, one can use the basket order feature available in NEST Trader. </w:t>
      </w:r>
    </w:p>
    <w:p w:rsidR="00561D19" w:rsidRDefault="0023514D" w:rsidP="00C758A7">
      <w:pPr>
        <w:rPr>
          <w:rFonts w:ascii="Calibri" w:eastAsia="Calibri" w:hAnsi="Calibri" w:cs="Calibri"/>
          <w:sz w:val="24"/>
          <w:szCs w:val="24"/>
        </w:rPr>
      </w:pPr>
      <w:r>
        <w:rPr>
          <w:rFonts w:ascii="Calibri" w:eastAsia="Calibri" w:hAnsi="Calibri" w:cs="Calibri"/>
          <w:sz w:val="24"/>
          <w:szCs w:val="24"/>
        </w:rPr>
        <w:t xml:space="preserve">Using this feature the user can either prepare a file in txt or csv format with the orders and directly upload into </w:t>
      </w:r>
    </w:p>
    <w:p w:rsidR="00561D19" w:rsidRDefault="0023514D" w:rsidP="00C758A7">
      <w:pPr>
        <w:rPr>
          <w:rFonts w:ascii="Calibri" w:eastAsia="Calibri" w:hAnsi="Calibri" w:cs="Calibri"/>
          <w:sz w:val="24"/>
          <w:szCs w:val="24"/>
        </w:rPr>
      </w:pPr>
      <w:r>
        <w:rPr>
          <w:rFonts w:ascii="Calibri" w:eastAsia="Calibri" w:hAnsi="Calibri" w:cs="Calibri"/>
          <w:sz w:val="24"/>
          <w:szCs w:val="24"/>
        </w:rPr>
        <w:t xml:space="preserve">the system and place it or add multiple scrips of his/her choice and place the orders in one go. If user wants to </w:t>
      </w:r>
    </w:p>
    <w:p w:rsidR="0023514D" w:rsidRDefault="0023514D" w:rsidP="00C758A7">
      <w:pPr>
        <w:rPr>
          <w:sz w:val="20"/>
          <w:szCs w:val="20"/>
        </w:rPr>
      </w:pPr>
      <w:r>
        <w:rPr>
          <w:rFonts w:ascii="Calibri" w:eastAsia="Calibri" w:hAnsi="Calibri" w:cs="Calibri"/>
          <w:sz w:val="24"/>
          <w:szCs w:val="24"/>
        </w:rPr>
        <w:t xml:space="preserve">slice the wave (breaking the whole order into bunch of orders with different quantity) user needs toclick on </w:t>
      </w:r>
      <w:r>
        <w:rPr>
          <w:rFonts w:ascii="Arial" w:eastAsia="Arial" w:hAnsi="Arial" w:cs="Arial"/>
          <w:sz w:val="24"/>
          <w:szCs w:val="24"/>
        </w:rPr>
        <w:t>“Slice”</w:t>
      </w:r>
      <w:r>
        <w:rPr>
          <w:rFonts w:ascii="Calibri" w:eastAsia="Calibri" w:hAnsi="Calibri" w:cs="Calibri"/>
          <w:sz w:val="24"/>
          <w:szCs w:val="24"/>
        </w:rPr>
        <w:t xml:space="preserve"> button. Baskets are there in Nest trader bulk trading. Following types of baskets are available here.</w:t>
      </w:r>
    </w:p>
    <w:p w:rsidR="0023514D" w:rsidRDefault="0023514D" w:rsidP="00C758A7">
      <w:pPr>
        <w:rPr>
          <w:sz w:val="20"/>
          <w:szCs w:val="20"/>
        </w:rPr>
      </w:pPr>
    </w:p>
    <w:p w:rsidR="0023514D" w:rsidRDefault="0023514D" w:rsidP="00C758A7">
      <w:pPr>
        <w:rPr>
          <w:sz w:val="20"/>
          <w:szCs w:val="20"/>
        </w:rPr>
      </w:pPr>
      <w:r>
        <w:rPr>
          <w:rFonts w:ascii="Calibri" w:eastAsia="Calibri" w:hAnsi="Calibri" w:cs="Calibri"/>
        </w:rPr>
        <w:t>Normal basket/Basket nap</w:t>
      </w:r>
    </w:p>
    <w:p w:rsidR="0023514D" w:rsidRDefault="0023514D" w:rsidP="00C758A7">
      <w:pPr>
        <w:rPr>
          <w:sz w:val="20"/>
          <w:szCs w:val="20"/>
        </w:rPr>
      </w:pPr>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rPr>
        <w:t>If the user wants to place bulk orders at one go, user can make use of the basket order feature available in NEST Trader. Using this feature, a user can either prepare a file in “.txt” or “.csv” format with the orders, or directly upload into the system. This will ensure that system places all the orders at one go. The user can save the file through Export List button provided and load the file through Browse button provided.</w:t>
      </w:r>
    </w:p>
    <w:p w:rsidR="0023514D" w:rsidRDefault="0023514D" w:rsidP="00C758A7">
      <w:pPr>
        <w:rPr>
          <w:sz w:val="20"/>
          <w:szCs w:val="20"/>
        </w:rPr>
      </w:pPr>
    </w:p>
    <w:p w:rsidR="0023514D" w:rsidRDefault="0023514D" w:rsidP="00C758A7">
      <w:pPr>
        <w:rPr>
          <w:sz w:val="20"/>
          <w:szCs w:val="20"/>
        </w:rPr>
      </w:pPr>
      <w:r>
        <w:rPr>
          <w:rFonts w:ascii="Calibri" w:eastAsia="Calibri" w:hAnsi="Calibri" w:cs="Calibri"/>
          <w:sz w:val="24"/>
          <w:szCs w:val="24"/>
          <w:u w:val="single"/>
        </w:rPr>
        <w:t>Normal Basket:</w:t>
      </w:r>
      <w:r>
        <w:rPr>
          <w:rFonts w:ascii="Calibri" w:eastAsia="Calibri" w:hAnsi="Calibri" w:cs="Calibri"/>
          <w:sz w:val="24"/>
          <w:szCs w:val="24"/>
        </w:rPr>
        <w:t xml:space="preserve"> The user can create a normal basket by adding individual orders into a basket and placing them at one go. Any combination of Order Type, Product Type, Scrip Information, Client Id, Quantity, and Price can be entered to create a basket.</w:t>
      </w:r>
    </w:p>
    <w:p w:rsidR="0023514D" w:rsidRDefault="0023514D" w:rsidP="00C758A7">
      <w:r>
        <w:tab/>
      </w:r>
      <w:r w:rsidR="004C7FDC" w:rsidRPr="004C7FDC">
        <w:rPr>
          <w:noProof/>
        </w:rPr>
        <w:drawing>
          <wp:inline distT="0" distB="0" distL="0" distR="0" wp14:anchorId="5F5A06E2" wp14:editId="1BC6F60D">
            <wp:extent cx="5937584" cy="360259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769" cy="3605136"/>
                    </a:xfrm>
                    <a:prstGeom prst="rect">
                      <a:avLst/>
                    </a:prstGeom>
                    <a:noFill/>
                    <a:ln>
                      <a:noFill/>
                    </a:ln>
                  </pic:spPr>
                </pic:pic>
              </a:graphicData>
            </a:graphic>
          </wp:inline>
        </w:drawing>
      </w:r>
    </w:p>
    <w:p w:rsidR="00D756CC" w:rsidRDefault="00D756CC" w:rsidP="00C758A7"/>
    <w:p w:rsidR="00D756CC" w:rsidRDefault="004C7FDC" w:rsidP="00C758A7">
      <w:r w:rsidRPr="004C7FDC">
        <w:rPr>
          <w:noProof/>
        </w:rPr>
        <w:lastRenderedPageBreak/>
        <w:drawing>
          <wp:inline distT="0" distB="0" distL="0" distR="0" wp14:anchorId="3ADA246B" wp14:editId="5DB3F296">
            <wp:extent cx="6380714" cy="3292200"/>
            <wp:effectExtent l="0" t="0" r="127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5157" cy="3294492"/>
                    </a:xfrm>
                    <a:prstGeom prst="rect">
                      <a:avLst/>
                    </a:prstGeom>
                    <a:noFill/>
                    <a:ln>
                      <a:noFill/>
                    </a:ln>
                  </pic:spPr>
                </pic:pic>
              </a:graphicData>
            </a:graphic>
          </wp:inline>
        </w:drawing>
      </w:r>
    </w:p>
    <w:p w:rsidR="00D756CC" w:rsidRDefault="00D756CC" w:rsidP="00C758A7">
      <w:pPr>
        <w:rPr>
          <w:sz w:val="20"/>
          <w:szCs w:val="20"/>
        </w:rPr>
      </w:pPr>
      <w:r>
        <w:rPr>
          <w:rFonts w:ascii="Calibri" w:eastAsia="Calibri" w:hAnsi="Calibri" w:cs="Calibri"/>
          <w:sz w:val="24"/>
          <w:szCs w:val="24"/>
        </w:rPr>
        <w:t>In the Normal Basket Order Entry Window, the user must enter the following details</w:t>
      </w:r>
      <w:r>
        <w:rPr>
          <w:rFonts w:eastAsia="Times New Roman"/>
          <w:sz w:val="24"/>
          <w:szCs w:val="24"/>
        </w:rPr>
        <w:t>:</w:t>
      </w:r>
    </w:p>
    <w:p w:rsidR="00D756CC" w:rsidRDefault="00D756CC" w:rsidP="00C758A7">
      <w:pPr>
        <w:rPr>
          <w:sz w:val="20"/>
          <w:szCs w:val="20"/>
        </w:rPr>
      </w:pPr>
    </w:p>
    <w:tbl>
      <w:tblPr>
        <w:tblW w:w="10120" w:type="dxa"/>
        <w:tblInd w:w="-5" w:type="dxa"/>
        <w:tblLook w:val="04A0" w:firstRow="1" w:lastRow="0" w:firstColumn="1" w:lastColumn="0" w:noHBand="0" w:noVBand="1"/>
      </w:tblPr>
      <w:tblGrid>
        <w:gridCol w:w="4960"/>
        <w:gridCol w:w="5160"/>
      </w:tblGrid>
      <w:tr w:rsidR="00561D19" w:rsidRPr="00561D19" w:rsidTr="00561D19">
        <w:trPr>
          <w:trHeight w:val="945"/>
        </w:trPr>
        <w:tc>
          <w:tcPr>
            <w:tcW w:w="4960" w:type="dxa"/>
            <w:tcBorders>
              <w:top w:val="single" w:sz="4" w:space="0" w:color="auto"/>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Exchg-Seg:</w:t>
            </w:r>
          </w:p>
        </w:tc>
        <w:tc>
          <w:tcPr>
            <w:tcW w:w="5160" w:type="dxa"/>
            <w:tcBorders>
              <w:top w:val="single" w:sz="4" w:space="0" w:color="auto"/>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desired Exchange-Segment NSE for which he/she wishes to place the order.</w:t>
            </w:r>
          </w:p>
        </w:tc>
      </w:tr>
      <w:tr w:rsidR="00561D19" w:rsidRPr="00561D19" w:rsidTr="00561D19">
        <w:trPr>
          <w:trHeight w:val="94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Ord Type: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appropriate Order Type as Limit or Market or Stop Loss-Limit or StopLoss-Market for placing the order for the scrip selected.</w:t>
            </w:r>
          </w:p>
        </w:tc>
      </w:tr>
      <w:tr w:rsidR="00561D19" w:rsidRPr="00561D19" w:rsidTr="00561D19">
        <w:trPr>
          <w:trHeight w:val="157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P Type: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Product Type for placing the order for the scrip selected i.e. NRML, MIS, CNC, ARB, and PMS. This classification is used for internal purposes, and is significant from a risk-management perspective.</w:t>
            </w:r>
          </w:p>
        </w:tc>
      </w:tr>
      <w:tr w:rsidR="00561D19" w:rsidRPr="00561D19" w:rsidTr="00561D19">
        <w:trPr>
          <w:trHeight w:val="94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B/S:</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 xml:space="preserve"> be bought or sold, by selecting Buy or Sell, respectively.The user must select transaction type whether the scrip selected must</w:t>
            </w:r>
          </w:p>
        </w:tc>
      </w:tr>
      <w:tr w:rsidR="00561D19" w:rsidRPr="00561D19" w:rsidTr="00561D19">
        <w:trPr>
          <w:trHeight w:val="94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lastRenderedPageBreak/>
              <w:t>Pro/ Cli:</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'Pro' if the order is to be placed for the proprietary account or ‘Cli if the order is to be placed for Client Account.</w:t>
            </w:r>
          </w:p>
        </w:tc>
      </w:tr>
      <w:tr w:rsidR="00561D19" w:rsidRPr="00561D19" w:rsidTr="00561D19">
        <w:trPr>
          <w:trHeight w:val="630"/>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Validity:</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validity of the order for the scrip selected as DAY, IOC or EOS</w:t>
            </w:r>
          </w:p>
        </w:tc>
      </w:tr>
      <w:tr w:rsidR="00561D19" w:rsidRPr="00561D19" w:rsidTr="00561D19">
        <w:trPr>
          <w:trHeight w:val="630"/>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Inst Name: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Instrument Name for the scrip which he / she wish to add in the basket.</w:t>
            </w:r>
          </w:p>
        </w:tc>
      </w:tr>
      <w:tr w:rsidR="00561D19" w:rsidRPr="00561D19" w:rsidTr="00561D19">
        <w:trPr>
          <w:trHeight w:val="630"/>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Symbol:</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symbol for the scrip which he / she wish to add in the basket.</w:t>
            </w:r>
          </w:p>
        </w:tc>
      </w:tr>
      <w:tr w:rsidR="00561D19" w:rsidRPr="00561D19" w:rsidTr="00561D19">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O Type: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option type.</w:t>
            </w:r>
          </w:p>
        </w:tc>
      </w:tr>
      <w:tr w:rsidR="00561D19" w:rsidRPr="00561D19" w:rsidTr="00561D19">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Strike Price: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Strike Price.</w:t>
            </w:r>
          </w:p>
        </w:tc>
      </w:tr>
      <w:tr w:rsidR="00561D19" w:rsidRPr="00561D19" w:rsidTr="00561D19">
        <w:trPr>
          <w:trHeight w:val="31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Expiry Date: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relevant expiry date.</w:t>
            </w:r>
          </w:p>
        </w:tc>
      </w:tr>
      <w:tr w:rsidR="00561D19" w:rsidRPr="00561D19" w:rsidTr="00561D19">
        <w:trPr>
          <w:trHeight w:val="630"/>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Quantity:</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enter the quantity that should be placed in the order.</w:t>
            </w:r>
          </w:p>
        </w:tc>
      </w:tr>
      <w:tr w:rsidR="00561D19" w:rsidRPr="00561D19" w:rsidTr="00561D19">
        <w:trPr>
          <w:trHeight w:val="630"/>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Price: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enter the price at which the order is to be placed for the scrip in the basket.</w:t>
            </w:r>
          </w:p>
        </w:tc>
      </w:tr>
      <w:tr w:rsidR="00561D19" w:rsidRPr="00561D19" w:rsidTr="00561D19">
        <w:trPr>
          <w:trHeight w:val="1890"/>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Mkt Prot (%):</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can enter the market protection %, which is useful in case the user makes a typing error while entering the price for a scrip. The price entered should be within the range of market LTP +/- x% of LTP, or else, the order for that scrip only, will not get placed.</w:t>
            </w:r>
          </w:p>
        </w:tc>
      </w:tr>
      <w:tr w:rsidR="00561D19" w:rsidRPr="00561D19" w:rsidTr="00561D19">
        <w:trPr>
          <w:trHeight w:val="94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Trig Price: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enter the Trigger Price while placing Stop Loss orders, as the price at which the order is to get triggered.</w:t>
            </w:r>
          </w:p>
        </w:tc>
      </w:tr>
      <w:tr w:rsidR="00561D19" w:rsidRPr="00561D19" w:rsidTr="00561D19">
        <w:trPr>
          <w:trHeight w:val="630"/>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Disc Quantity:</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can enter the disclosed quantity, that is, the quantity that is to be disclosed to the market.</w:t>
            </w:r>
          </w:p>
        </w:tc>
      </w:tr>
      <w:tr w:rsidR="00561D19" w:rsidRPr="00561D19" w:rsidTr="00561D19">
        <w:trPr>
          <w:trHeight w:val="94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Client ID:</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must select the Client ID for which the order is to be placed for the scrip selected in the basket, in case 'Pro/ Cli' is selected as 'Cli'.</w:t>
            </w:r>
          </w:p>
        </w:tc>
      </w:tr>
      <w:tr w:rsidR="00561D19" w:rsidRPr="00561D19" w:rsidTr="00561D19">
        <w:trPr>
          <w:trHeight w:val="157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Client Name: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Client Name corresponding to the Client ID selected appears in this field. The user can also select the Client Name alternatively, and the corresponding Client ID will appear in the 'Client ID' field.</w:t>
            </w:r>
          </w:p>
        </w:tc>
      </w:tr>
      <w:tr w:rsidR="00561D19" w:rsidRPr="00561D19" w:rsidTr="00561D19">
        <w:trPr>
          <w:trHeight w:val="630"/>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Participant Code: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participant code corresponding to the Client ID selected will appear in this field.</w:t>
            </w:r>
          </w:p>
        </w:tc>
      </w:tr>
      <w:tr w:rsidR="00561D19" w:rsidRPr="00561D19" w:rsidTr="00561D19">
        <w:trPr>
          <w:trHeight w:val="94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Validity Date:</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Validity Date of the order can be entered in this field in case of Good Till Date Orders, and is as such not applicable to NSE.</w:t>
            </w:r>
          </w:p>
        </w:tc>
      </w:tr>
      <w:tr w:rsidR="00561D19" w:rsidRPr="00561D19" w:rsidTr="00561D19">
        <w:trPr>
          <w:trHeight w:val="945"/>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No. Of Days:</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No. of Days of Validity of the order can be entered in this field in case of Good Till Days orders, and is as such not applicable to NSE.</w:t>
            </w:r>
          </w:p>
        </w:tc>
      </w:tr>
      <w:tr w:rsidR="00561D19" w:rsidRPr="00561D19" w:rsidTr="00561D19">
        <w:trPr>
          <w:trHeight w:val="2520"/>
        </w:trPr>
        <w:tc>
          <w:tcPr>
            <w:tcW w:w="4960" w:type="dxa"/>
            <w:tcBorders>
              <w:top w:val="nil"/>
              <w:left w:val="single" w:sz="4" w:space="0" w:color="auto"/>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lastRenderedPageBreak/>
              <w:t>Remarks:</w:t>
            </w:r>
          </w:p>
        </w:tc>
        <w:tc>
          <w:tcPr>
            <w:tcW w:w="5160" w:type="dxa"/>
            <w:tcBorders>
              <w:top w:val="nil"/>
              <w:left w:val="nil"/>
              <w:bottom w:val="single" w:sz="4" w:space="0" w:color="auto"/>
              <w:right w:val="single" w:sz="4" w:space="0" w:color="auto"/>
            </w:tcBorders>
            <w:shd w:val="clear" w:color="auto" w:fill="auto"/>
            <w:hideMark/>
          </w:tcPr>
          <w:p w:rsidR="00561D19" w:rsidRPr="00561D19" w:rsidRDefault="00561D19" w:rsidP="00561D19">
            <w:pPr>
              <w:rPr>
                <w:rFonts w:ascii="Calibri" w:eastAsia="Times New Roman" w:hAnsi="Calibri" w:cs="Calibri"/>
                <w:color w:val="000000"/>
                <w:sz w:val="24"/>
                <w:szCs w:val="24"/>
              </w:rPr>
            </w:pPr>
            <w:r w:rsidRPr="00561D19">
              <w:rPr>
                <w:rFonts w:ascii="Calibri" w:eastAsia="Calibri" w:hAnsi="Calibri" w:cs="Calibri"/>
                <w:color w:val="000000"/>
                <w:sz w:val="24"/>
                <w:szCs w:val="24"/>
              </w:rPr>
              <w:t>The user can enter any remarks while placing the order. In case of basket orders, the user may enter 'Basket Order' in the Remarks field for each of the scrips added in the basket to distinguish the orders as basket orders for user reference. The user may also name every basket placed with unique names mentioned in the 'Remarks' field to identify orders belonging to a particular basket.</w:t>
            </w:r>
          </w:p>
        </w:tc>
      </w:tr>
    </w:tbl>
    <w:p w:rsidR="00D756CC" w:rsidRDefault="00D756CC" w:rsidP="00C758A7">
      <w:pPr>
        <w:sectPr w:rsidR="00D756CC" w:rsidSect="00237777">
          <w:pgSz w:w="11900" w:h="16838"/>
          <w:pgMar w:top="445" w:right="506" w:bottom="0" w:left="460" w:header="0" w:footer="0" w:gutter="0"/>
          <w:cols w:space="720" w:equalWidth="0">
            <w:col w:w="10940"/>
          </w:cols>
        </w:sectPr>
      </w:pPr>
    </w:p>
    <w:p w:rsidR="00D756CC" w:rsidRDefault="00D756CC" w:rsidP="00C758A7">
      <w:pPr>
        <w:rPr>
          <w:sz w:val="20"/>
          <w:szCs w:val="20"/>
        </w:rPr>
      </w:pPr>
      <w:bookmarkStart w:id="35" w:name="page40"/>
      <w:bookmarkEnd w:id="35"/>
    </w:p>
    <w:p w:rsidR="00D756CC" w:rsidRDefault="00D756CC" w:rsidP="00C758A7">
      <w:pPr>
        <w:rPr>
          <w:sz w:val="20"/>
          <w:szCs w:val="20"/>
        </w:rPr>
      </w:pPr>
    </w:p>
    <w:p w:rsidR="00D756CC" w:rsidRDefault="00D756CC" w:rsidP="00C758A7">
      <w:pPr>
        <w:rPr>
          <w:sz w:val="20"/>
          <w:szCs w:val="20"/>
        </w:rPr>
      </w:pPr>
    </w:p>
    <w:p w:rsidR="00D756CC" w:rsidRDefault="00D756CC" w:rsidP="00C758A7">
      <w:pPr>
        <w:rPr>
          <w:rFonts w:ascii="Wingdings 2" w:eastAsia="Wingdings 2" w:hAnsi="Wingdings 2" w:cs="Wingdings 2"/>
          <w:sz w:val="46"/>
          <w:szCs w:val="46"/>
          <w:vertAlign w:val="superscript"/>
        </w:rPr>
      </w:pPr>
      <w:r>
        <w:rPr>
          <w:rFonts w:ascii="Calibri" w:eastAsia="Calibri" w:hAnsi="Calibri" w:cs="Calibri"/>
          <w:sz w:val="23"/>
          <w:szCs w:val="23"/>
        </w:rPr>
        <w:t>Once the user has entered all the relevant details as mentioned above, the user can click on 'Add' to add the scrip to the basket.</w:t>
      </w:r>
    </w:p>
    <w:p w:rsidR="00D756CC" w:rsidRDefault="00D756CC" w:rsidP="00C758A7">
      <w:pPr>
        <w:rPr>
          <w:rFonts w:ascii="Wingdings 2" w:eastAsia="Wingdings 2" w:hAnsi="Wingdings 2" w:cs="Wingdings 2"/>
          <w:sz w:val="46"/>
          <w:szCs w:val="46"/>
          <w:vertAlign w:val="superscript"/>
        </w:rPr>
      </w:pPr>
      <w:r>
        <w:rPr>
          <w:rFonts w:ascii="Calibri" w:eastAsia="Calibri" w:hAnsi="Calibri" w:cs="Calibri"/>
          <w:sz w:val="23"/>
          <w:szCs w:val="23"/>
        </w:rPr>
        <w:t>Once the user has added all the order details in the basket, he/she can place the basket at one go, by just clicking on 'Place'.</w:t>
      </w:r>
    </w:p>
    <w:p w:rsidR="00D756CC" w:rsidRDefault="00D756CC" w:rsidP="00C758A7">
      <w:pPr>
        <w:rPr>
          <w:rFonts w:ascii="Wingdings 2" w:eastAsia="Wingdings 2" w:hAnsi="Wingdings 2" w:cs="Wingdings 2"/>
          <w:sz w:val="48"/>
          <w:szCs w:val="48"/>
          <w:vertAlign w:val="superscript"/>
        </w:rPr>
      </w:pPr>
      <w:r>
        <w:rPr>
          <w:rFonts w:ascii="Calibri" w:eastAsia="Calibri" w:hAnsi="Calibri" w:cs="Calibri"/>
          <w:sz w:val="24"/>
          <w:szCs w:val="24"/>
        </w:rPr>
        <w:t xml:space="preserve">In case the user wishes to save the basket to a file, one can do so by clicking on 'Export'. A dialog will appear prompting the user to save the file as .csv type by entering the file name and selecting the file location where the file </w:t>
      </w:r>
      <w:r w:rsidR="00561D19">
        <w:rPr>
          <w:rFonts w:ascii="Calibri" w:eastAsia="Calibri" w:hAnsi="Calibri" w:cs="Calibri"/>
          <w:sz w:val="24"/>
          <w:szCs w:val="24"/>
        </w:rPr>
        <w:t>needs to be save</w:t>
      </w:r>
      <w:r w:rsidR="008C1D35">
        <w:rPr>
          <w:rFonts w:ascii="Calibri" w:eastAsia="Calibri" w:hAnsi="Calibri" w:cs="Calibri"/>
          <w:sz w:val="24"/>
          <w:szCs w:val="24"/>
        </w:rPr>
        <w:tab/>
      </w:r>
      <w:r w:rsidR="008C1D35">
        <w:rPr>
          <w:rFonts w:ascii="Calibri" w:eastAsia="Calibri" w:hAnsi="Calibri" w:cs="Calibri"/>
          <w:sz w:val="24"/>
          <w:szCs w:val="24"/>
        </w:rPr>
        <w:tab/>
      </w:r>
      <w:r w:rsidR="008C1D35">
        <w:rPr>
          <w:rFonts w:ascii="Calibri" w:eastAsia="Calibri" w:hAnsi="Calibri" w:cs="Calibri"/>
          <w:sz w:val="24"/>
          <w:szCs w:val="24"/>
        </w:rPr>
        <w:tab/>
      </w:r>
      <w:r>
        <w:rPr>
          <w:rFonts w:ascii="Calibri" w:eastAsia="Calibri" w:hAnsi="Calibri" w:cs="Calibri"/>
          <w:sz w:val="24"/>
          <w:szCs w:val="24"/>
        </w:rPr>
        <w:t>In case the user wants to re-enter the details for an order to be added to the basket, he/she may do so, by clicking on 'Reset'. This will clear existing data and allow the user to enter fresh data.</w:t>
      </w:r>
    </w:p>
    <w:p w:rsidR="00D756CC" w:rsidRDefault="00D756CC" w:rsidP="00C758A7">
      <w:pPr>
        <w:rPr>
          <w:rFonts w:ascii="Calibri" w:eastAsia="Calibri" w:hAnsi="Calibri" w:cs="Calibri"/>
          <w:sz w:val="24"/>
          <w:szCs w:val="24"/>
        </w:rPr>
      </w:pPr>
      <w:r>
        <w:rPr>
          <w:rFonts w:ascii="Calibri" w:eastAsia="Calibri" w:hAnsi="Calibri" w:cs="Calibri"/>
          <w:sz w:val="24"/>
          <w:szCs w:val="24"/>
        </w:rPr>
        <w:t xml:space="preserve">The user may also load orders from a file created. The file must be of .csv or .txt type and created in the appropriate format. This is the same as the format in which the file gets saved during 'Export'. The user simply needs to click on 'Browse', then select the file from the file path and click on 'Open'. The orders in the file will get automatically loaded to the basket.  </w:t>
      </w:r>
    </w:p>
    <w:p w:rsidR="001B0F13" w:rsidRPr="00D756CC" w:rsidRDefault="001B0F13" w:rsidP="00C758A7">
      <w:pPr>
        <w:rPr>
          <w:rFonts w:ascii="Wingdings 2" w:eastAsia="Wingdings 2" w:hAnsi="Wingdings 2" w:cs="Wingdings 2"/>
          <w:sz w:val="48"/>
          <w:szCs w:val="48"/>
          <w:vertAlign w:val="superscript"/>
        </w:rPr>
      </w:pPr>
    </w:p>
    <w:p w:rsidR="00D756CC" w:rsidRDefault="001B0F13" w:rsidP="00C758A7">
      <w:pPr>
        <w:rPr>
          <w:rFonts w:ascii="Calibri" w:eastAsia="Calibri" w:hAnsi="Calibri" w:cs="Calibri"/>
          <w:sz w:val="24"/>
          <w:szCs w:val="24"/>
        </w:rPr>
      </w:pPr>
      <w:r w:rsidRPr="001B0F13">
        <w:rPr>
          <w:rFonts w:ascii="Calibri" w:eastAsia="Calibri" w:hAnsi="Calibri" w:cs="Calibri"/>
          <w:noProof/>
          <w:sz w:val="24"/>
          <w:szCs w:val="24"/>
        </w:rPr>
        <w:drawing>
          <wp:inline distT="0" distB="0" distL="0" distR="0" wp14:anchorId="5B6E5CE7" wp14:editId="33EEDFC9">
            <wp:extent cx="5771005" cy="3019926"/>
            <wp:effectExtent l="0" t="0" r="127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0540" cy="3024916"/>
                    </a:xfrm>
                    <a:prstGeom prst="rect">
                      <a:avLst/>
                    </a:prstGeom>
                    <a:noFill/>
                    <a:ln>
                      <a:noFill/>
                    </a:ln>
                  </pic:spPr>
                </pic:pic>
              </a:graphicData>
            </a:graphic>
          </wp:inline>
        </w:drawing>
      </w:r>
    </w:p>
    <w:p w:rsidR="00561D19" w:rsidRDefault="00561D19" w:rsidP="00C758A7">
      <w:pPr>
        <w:rPr>
          <w:rFonts w:ascii="Calibri" w:eastAsia="Calibri" w:hAnsi="Calibri" w:cs="Calibri"/>
          <w:sz w:val="24"/>
          <w:szCs w:val="24"/>
        </w:rPr>
      </w:pPr>
    </w:p>
    <w:p w:rsidR="00D756CC" w:rsidRDefault="00D756CC" w:rsidP="00C758A7">
      <w:pPr>
        <w:rPr>
          <w:sz w:val="20"/>
          <w:szCs w:val="20"/>
        </w:rPr>
      </w:pPr>
      <w:r>
        <w:rPr>
          <w:rFonts w:ascii="Calibri" w:eastAsia="Calibri" w:hAnsi="Calibri" w:cs="Calibri"/>
          <w:sz w:val="24"/>
          <w:szCs w:val="24"/>
        </w:rPr>
        <w:t>Apply LTP</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Through this option user can apply LTP rate to the script added in the basket and can place the same in the desired exchange. User can also invoke this option by pressing Alt + Y.</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Apply Market</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Through this option user can apply Market rate to the script added in the basket and can place the same in the desired exchange. User can also invoke this option by pressing Alt + M.</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Apply Counter</w:t>
      </w:r>
    </w:p>
    <w:p w:rsidR="00D756CC" w:rsidRDefault="00D756CC" w:rsidP="00C758A7">
      <w:pPr>
        <w:rPr>
          <w:sz w:val="20"/>
          <w:szCs w:val="20"/>
        </w:rPr>
      </w:pP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Through this option user can apply counter rate of the opposite side to the script added in the basket and can place the same in the desired exchange. User can also invoke this option by pressing Alt + C.</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Apply Same</w:t>
      </w:r>
    </w:p>
    <w:p w:rsidR="00D756CC" w:rsidRDefault="00D756CC" w:rsidP="00C758A7">
      <w:pPr>
        <w:rPr>
          <w:sz w:val="20"/>
          <w:szCs w:val="20"/>
        </w:rPr>
      </w:pPr>
    </w:p>
    <w:p w:rsidR="00237777" w:rsidRDefault="00237777" w:rsidP="00C758A7">
      <w:pPr>
        <w:rPr>
          <w:rFonts w:ascii="Calibri" w:eastAsia="Calibri" w:hAnsi="Calibri" w:cs="Calibri"/>
          <w:sz w:val="24"/>
          <w:szCs w:val="24"/>
        </w:rPr>
      </w:pPr>
    </w:p>
    <w:p w:rsidR="00237777" w:rsidRDefault="00237777" w:rsidP="00C758A7">
      <w:pPr>
        <w:rPr>
          <w:rFonts w:ascii="Calibri" w:eastAsia="Calibri" w:hAnsi="Calibri" w:cs="Calibri"/>
          <w:sz w:val="24"/>
          <w:szCs w:val="24"/>
        </w:rPr>
      </w:pPr>
    </w:p>
    <w:p w:rsidR="00D756CC" w:rsidRDefault="00D756CC" w:rsidP="00C758A7">
      <w:pPr>
        <w:rPr>
          <w:sz w:val="20"/>
          <w:szCs w:val="20"/>
        </w:rPr>
      </w:pPr>
      <w:r>
        <w:rPr>
          <w:rFonts w:ascii="Calibri" w:eastAsia="Calibri" w:hAnsi="Calibri" w:cs="Calibri"/>
          <w:sz w:val="24"/>
          <w:szCs w:val="24"/>
        </w:rPr>
        <w:t>Through this option user can apply same rate of the same side to the script added in the basket and can place the same in the desired exchange. User can also invoke this option by pressing Alt + G.</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Apply LTP with 0%</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Through this option user can place the market order by defining market protection based on last trade price. When user select this option then system will add that much percentage above the Last trade price and derive the price for the scrip added in the basket and can place the same in the desired exchange. User can also invoke this option by pressing Ctrl + Alt + Y.</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Apply Counter with 0%</w:t>
      </w:r>
    </w:p>
    <w:p w:rsidR="00D756CC" w:rsidRDefault="00D756CC" w:rsidP="00C758A7">
      <w:pPr>
        <w:rPr>
          <w:sz w:val="20"/>
          <w:szCs w:val="20"/>
        </w:rPr>
      </w:pPr>
    </w:p>
    <w:p w:rsidR="008C1D35" w:rsidRDefault="00D756CC" w:rsidP="00C758A7">
      <w:pPr>
        <w:rPr>
          <w:rFonts w:ascii="Calibri" w:eastAsia="Calibri" w:hAnsi="Calibri" w:cs="Calibri"/>
          <w:sz w:val="24"/>
          <w:szCs w:val="24"/>
        </w:rPr>
      </w:pPr>
      <w:r>
        <w:rPr>
          <w:rFonts w:ascii="Calibri" w:eastAsia="Calibri" w:hAnsi="Calibri" w:cs="Calibri"/>
          <w:sz w:val="24"/>
          <w:szCs w:val="24"/>
        </w:rPr>
        <w:t xml:space="preserve">Through this option user can place the market order by defining market protection based on counter rate of the opposite side. When user select this option for a buy order then system will take the ask rate and add the particular percentage and derives the price for the scrip added in the basket and can place the same in the desired exchange. For sell order system will take the bid price </w:t>
      </w:r>
    </w:p>
    <w:p w:rsidR="008C1D35" w:rsidRDefault="008C1D35" w:rsidP="00C758A7">
      <w:pPr>
        <w:rPr>
          <w:rFonts w:ascii="Calibri" w:eastAsia="Calibri" w:hAnsi="Calibri" w:cs="Calibri"/>
          <w:sz w:val="24"/>
          <w:szCs w:val="24"/>
        </w:rPr>
      </w:pPr>
    </w:p>
    <w:p w:rsidR="00D756CC" w:rsidRDefault="00D756CC" w:rsidP="00C758A7">
      <w:pPr>
        <w:rPr>
          <w:sz w:val="20"/>
          <w:szCs w:val="20"/>
        </w:rPr>
      </w:pPr>
      <w:r>
        <w:rPr>
          <w:rFonts w:ascii="Calibri" w:eastAsia="Calibri" w:hAnsi="Calibri" w:cs="Calibri"/>
          <w:sz w:val="24"/>
          <w:szCs w:val="24"/>
        </w:rPr>
        <w:t>and add the percentage and derive the price for the scrip. User can also invoke this option by pressing Ctrl + Alt + C.</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Apply Same with 0%</w:t>
      </w: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Through this option user can place the market order by defining market protection based on the same rate of the same side. When user select this option for a buy order then system will take the bid rate and add the particular percentage and derives the price for the scrip added in the basket and can place the same in the desired exchange. For sell order system will take the ask price and add the percentage and derive the price for the scrip. User can also invoke this option by pressing Ctrl + Alt + G.</w:t>
      </w:r>
    </w:p>
    <w:p w:rsidR="00D756CC" w:rsidRDefault="00D756CC" w:rsidP="00C758A7">
      <w:pPr>
        <w:rPr>
          <w:rFonts w:ascii="Wingdings 2" w:eastAsia="Wingdings 2" w:hAnsi="Wingdings 2" w:cs="Wingdings 2"/>
          <w:sz w:val="48"/>
          <w:szCs w:val="48"/>
          <w:vertAlign w:val="superscript"/>
        </w:rPr>
      </w:pPr>
    </w:p>
    <w:p w:rsidR="00D756CC" w:rsidRDefault="007A3900" w:rsidP="007A3900">
      <w:pPr>
        <w:pStyle w:val="Heading2"/>
        <w:rPr>
          <w:sz w:val="20"/>
          <w:szCs w:val="20"/>
        </w:rPr>
      </w:pPr>
      <w:bookmarkStart w:id="36" w:name="_Toc495602963"/>
      <w:r>
        <w:rPr>
          <w:rFonts w:eastAsia="Calibri"/>
        </w:rPr>
        <w:t>4.3</w:t>
      </w:r>
      <w:r w:rsidR="00D756CC">
        <w:rPr>
          <w:rFonts w:eastAsia="Calibri"/>
        </w:rPr>
        <w:t xml:space="preserve"> After Market Orders</w:t>
      </w:r>
      <w:bookmarkEnd w:id="36"/>
    </w:p>
    <w:p w:rsidR="00D756CC" w:rsidRDefault="00D756CC" w:rsidP="00C758A7">
      <w:pPr>
        <w:rPr>
          <w:sz w:val="20"/>
          <w:szCs w:val="20"/>
        </w:rPr>
      </w:pP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After Market Orders allow the user to place orders after market close as well. These orders will get stored in the order book and will be sent to the exchange once the market opens for trading by Admin user. The user can place either buy or sell after market orders for which he must enter the following details</w:t>
      </w:r>
    </w:p>
    <w:p w:rsidR="00D756CC" w:rsidRDefault="00D756CC" w:rsidP="00C758A7">
      <w:pPr>
        <w:rPr>
          <w:sz w:val="20"/>
          <w:szCs w:val="20"/>
        </w:rPr>
      </w:pPr>
    </w:p>
    <w:p w:rsidR="00640BB4" w:rsidRDefault="00D756CC" w:rsidP="00C758A7">
      <w:pPr>
        <w:rPr>
          <w:sz w:val="20"/>
          <w:szCs w:val="20"/>
        </w:rPr>
      </w:pPr>
      <w:r>
        <w:rPr>
          <w:rFonts w:ascii="Calibri" w:eastAsia="Calibri" w:hAnsi="Calibri" w:cs="Calibri"/>
          <w:sz w:val="24"/>
          <w:szCs w:val="24"/>
        </w:rPr>
        <w:t>Buy Order Entry:</w:t>
      </w:r>
    </w:p>
    <w:p w:rsidR="00D756CC" w:rsidRDefault="00D756CC" w:rsidP="00C758A7">
      <w:pPr>
        <w:rPr>
          <w:rFonts w:ascii="Calibri" w:eastAsia="Calibri" w:hAnsi="Calibri" w:cs="Calibri"/>
          <w:sz w:val="24"/>
          <w:szCs w:val="24"/>
        </w:rPr>
      </w:pPr>
      <w:r>
        <w:rPr>
          <w:rFonts w:ascii="Calibri" w:eastAsia="Calibri" w:hAnsi="Calibri" w:cs="Calibri"/>
          <w:sz w:val="24"/>
          <w:szCs w:val="24"/>
        </w:rPr>
        <w:t>Through this option allows the user to place the Buy after market order for the NSE scrip’s. The details are same as per the Order Entry screen. Once the user places the After market order then it will get displayed in the Order Book with the status “After market order request received”. Admin can place the order next day when the market starts by selecting Place AM Order to exchange from the surveillance menu.</w:t>
      </w:r>
    </w:p>
    <w:p w:rsidR="00D756CC" w:rsidRDefault="00D756CC" w:rsidP="00C758A7">
      <w:pPr>
        <w:rPr>
          <w:sz w:val="20"/>
          <w:szCs w:val="20"/>
        </w:rPr>
      </w:pPr>
    </w:p>
    <w:p w:rsidR="00561D19" w:rsidRDefault="00561D19" w:rsidP="00C758A7">
      <w:pPr>
        <w:rPr>
          <w:sz w:val="20"/>
          <w:szCs w:val="20"/>
        </w:rPr>
      </w:pPr>
    </w:p>
    <w:p w:rsidR="00561D19" w:rsidRDefault="00561D19" w:rsidP="00C758A7">
      <w:pPr>
        <w:rPr>
          <w:sz w:val="20"/>
          <w:szCs w:val="20"/>
        </w:rPr>
      </w:pPr>
    </w:p>
    <w:p w:rsidR="00D756CC" w:rsidRDefault="00640BB4" w:rsidP="00C758A7">
      <w:pPr>
        <w:rPr>
          <w:rFonts w:ascii="Wingdings 2" w:eastAsia="Wingdings 2" w:hAnsi="Wingdings 2" w:cs="Wingdings 2"/>
          <w:sz w:val="48"/>
          <w:szCs w:val="48"/>
          <w:vertAlign w:val="superscript"/>
        </w:rPr>
      </w:pPr>
      <w:r w:rsidRPr="00640BB4">
        <w:rPr>
          <w:rFonts w:ascii="Wingdings 2" w:eastAsia="Wingdings 2" w:hAnsi="Wingdings 2" w:cs="Wingdings 2"/>
          <w:noProof/>
          <w:sz w:val="48"/>
          <w:szCs w:val="48"/>
          <w:vertAlign w:val="superscript"/>
        </w:rPr>
        <w:lastRenderedPageBreak/>
        <w:drawing>
          <wp:inline distT="0" distB="0" distL="0" distR="0" wp14:anchorId="6E0C0200" wp14:editId="5DB5ADFD">
            <wp:extent cx="6184900" cy="8018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4900" cy="801883"/>
                    </a:xfrm>
                    <a:prstGeom prst="rect">
                      <a:avLst/>
                    </a:prstGeom>
                    <a:noFill/>
                    <a:ln>
                      <a:noFill/>
                    </a:ln>
                  </pic:spPr>
                </pic:pic>
              </a:graphicData>
            </a:graphic>
          </wp:inline>
        </w:drawing>
      </w:r>
    </w:p>
    <w:p w:rsidR="00561D19" w:rsidRDefault="00561D19" w:rsidP="00C758A7">
      <w:pPr>
        <w:rPr>
          <w:rFonts w:ascii="Calibri" w:eastAsia="Calibri" w:hAnsi="Calibri" w:cs="Calibri"/>
          <w:sz w:val="24"/>
          <w:szCs w:val="24"/>
        </w:rPr>
      </w:pPr>
    </w:p>
    <w:p w:rsidR="001B0F13" w:rsidRDefault="001B0F13" w:rsidP="00C758A7">
      <w:pPr>
        <w:rPr>
          <w:rFonts w:ascii="Calibri" w:eastAsia="Calibri" w:hAnsi="Calibri" w:cs="Calibri"/>
          <w:sz w:val="24"/>
          <w:szCs w:val="24"/>
        </w:rPr>
      </w:pPr>
    </w:p>
    <w:p w:rsidR="00D756CC" w:rsidRDefault="00D756CC" w:rsidP="00C758A7">
      <w:pPr>
        <w:rPr>
          <w:sz w:val="20"/>
          <w:szCs w:val="20"/>
        </w:rPr>
      </w:pPr>
      <w:r>
        <w:rPr>
          <w:rFonts w:ascii="Calibri" w:eastAsia="Calibri" w:hAnsi="Calibri" w:cs="Calibri"/>
          <w:sz w:val="24"/>
          <w:szCs w:val="24"/>
        </w:rPr>
        <w:t>Sell Order Entry:</w:t>
      </w:r>
    </w:p>
    <w:p w:rsidR="00D756CC" w:rsidRDefault="00D756CC" w:rsidP="00C758A7">
      <w:pPr>
        <w:rPr>
          <w:sz w:val="20"/>
          <w:szCs w:val="20"/>
        </w:rPr>
      </w:pPr>
      <w:r>
        <w:rPr>
          <w:rFonts w:ascii="Calibri" w:eastAsia="Calibri" w:hAnsi="Calibri" w:cs="Calibri"/>
          <w:sz w:val="24"/>
          <w:szCs w:val="24"/>
        </w:rPr>
        <w:t>Through this option allows the user to place the Sell after market order for the NSE scrip’s. The details are same as per the Order Entry screen. Once the user places the After market order then it will get displayed in the Order Book with the status “After market order request received”. Admin can place the order next day when the market starts by selecting Place AM Order to exchange from the surveillance menu.</w:t>
      </w:r>
    </w:p>
    <w:p w:rsidR="00D756CC" w:rsidRDefault="00D756CC" w:rsidP="00C758A7">
      <w:pPr>
        <w:rPr>
          <w:rFonts w:ascii="Calibri" w:eastAsia="Calibri" w:hAnsi="Calibri" w:cs="Calibri"/>
          <w:sz w:val="24"/>
          <w:szCs w:val="24"/>
        </w:rPr>
      </w:pPr>
    </w:p>
    <w:p w:rsidR="00D756CC" w:rsidRDefault="00640BB4" w:rsidP="00C758A7">
      <w:pPr>
        <w:rPr>
          <w:rFonts w:ascii="Calibri" w:eastAsia="Calibri" w:hAnsi="Calibri" w:cs="Calibri"/>
          <w:sz w:val="24"/>
          <w:szCs w:val="24"/>
        </w:rPr>
      </w:pPr>
      <w:r w:rsidRPr="00640BB4">
        <w:rPr>
          <w:rFonts w:ascii="Calibri" w:eastAsia="Calibri" w:hAnsi="Calibri" w:cs="Calibri"/>
          <w:noProof/>
          <w:sz w:val="24"/>
          <w:szCs w:val="24"/>
        </w:rPr>
        <w:drawing>
          <wp:inline distT="0" distB="0" distL="0" distR="0" wp14:anchorId="1DE0A3A5" wp14:editId="4DF2B786">
            <wp:extent cx="6184900" cy="8018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4900" cy="801883"/>
                    </a:xfrm>
                    <a:prstGeom prst="rect">
                      <a:avLst/>
                    </a:prstGeom>
                    <a:noFill/>
                    <a:ln>
                      <a:noFill/>
                    </a:ln>
                  </pic:spPr>
                </pic:pic>
              </a:graphicData>
            </a:graphic>
          </wp:inline>
        </w:drawing>
      </w:r>
    </w:p>
    <w:p w:rsidR="00561D19" w:rsidRDefault="00561D19" w:rsidP="00C758A7">
      <w:pPr>
        <w:rPr>
          <w:rFonts w:ascii="Calibri" w:eastAsia="Calibri" w:hAnsi="Calibri" w:cs="Calibri"/>
        </w:rPr>
      </w:pPr>
    </w:p>
    <w:p w:rsidR="00D756CC" w:rsidRDefault="007A3900" w:rsidP="007A3900">
      <w:pPr>
        <w:pStyle w:val="Heading2"/>
        <w:rPr>
          <w:sz w:val="20"/>
          <w:szCs w:val="20"/>
        </w:rPr>
      </w:pPr>
      <w:bookmarkStart w:id="37" w:name="_Toc495602964"/>
      <w:r>
        <w:rPr>
          <w:rFonts w:eastAsia="Calibri"/>
        </w:rPr>
        <w:t>4.6</w:t>
      </w:r>
      <w:r w:rsidR="00D756CC">
        <w:rPr>
          <w:rFonts w:eastAsia="Calibri"/>
        </w:rPr>
        <w:t xml:space="preserve"> Cover Order entry</w:t>
      </w:r>
      <w:bookmarkEnd w:id="37"/>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Cover Order offers an order placement feature through which you can take a intra-day position in the equity/derivative/currency segment and at the same time, system place’s a cover order for this position specifying the Stop Loss Trigger Price and the limit price. Cover order first leg can be a market order or a limit order. This cover order will help you to limit the loss, if any, on the position</w:t>
      </w:r>
    </w:p>
    <w:p w:rsidR="00D756CC" w:rsidRDefault="00D756CC" w:rsidP="00C758A7">
      <w:pPr>
        <w:rPr>
          <w:sz w:val="20"/>
          <w:szCs w:val="20"/>
        </w:rPr>
      </w:pPr>
    </w:p>
    <w:p w:rsidR="00D756CC" w:rsidRDefault="00D756CC" w:rsidP="00C758A7">
      <w:pPr>
        <w:rPr>
          <w:sz w:val="20"/>
          <w:szCs w:val="20"/>
        </w:rPr>
      </w:pPr>
    </w:p>
    <w:p w:rsidR="00D756CC" w:rsidRPr="001B0F13" w:rsidRDefault="00D756CC" w:rsidP="007A3900">
      <w:pPr>
        <w:pStyle w:val="Heading3"/>
        <w:rPr>
          <w:sz w:val="20"/>
          <w:szCs w:val="20"/>
        </w:rPr>
      </w:pPr>
      <w:bookmarkStart w:id="38" w:name="_Toc495602965"/>
      <w:r w:rsidRPr="001B0F13">
        <w:rPr>
          <w:rFonts w:eastAsia="Calibri"/>
        </w:rPr>
        <w:t>Features</w:t>
      </w:r>
      <w:bookmarkEnd w:id="38"/>
    </w:p>
    <w:p w:rsidR="00D756CC" w:rsidRDefault="00D756CC" w:rsidP="00C758A7">
      <w:pPr>
        <w:rPr>
          <w:sz w:val="20"/>
          <w:szCs w:val="20"/>
        </w:rPr>
      </w:pPr>
    </w:p>
    <w:p w:rsidR="00D756CC" w:rsidRDefault="00D756CC" w:rsidP="00C758A7">
      <w:pPr>
        <w:rPr>
          <w:rFonts w:ascii="Symbol" w:eastAsia="Symbol" w:hAnsi="Symbol" w:cs="Symbol"/>
          <w:sz w:val="20"/>
          <w:szCs w:val="20"/>
        </w:rPr>
      </w:pPr>
      <w:r>
        <w:rPr>
          <w:rFonts w:ascii="Calibri" w:eastAsia="Calibri" w:hAnsi="Calibri" w:cs="Calibri"/>
          <w:sz w:val="24"/>
          <w:szCs w:val="24"/>
        </w:rPr>
        <w:t>Stocks for which Cover Order is enabled needs to be defined.</w:t>
      </w:r>
    </w:p>
    <w:p w:rsidR="00D756CC" w:rsidRDefault="00D756CC" w:rsidP="00C758A7">
      <w:pPr>
        <w:rPr>
          <w:rFonts w:ascii="Symbol" w:eastAsia="Symbol" w:hAnsi="Symbol" w:cs="Symbol"/>
          <w:sz w:val="20"/>
          <w:szCs w:val="20"/>
        </w:rPr>
      </w:pPr>
    </w:p>
    <w:p w:rsidR="00D756CC" w:rsidRDefault="00D756CC" w:rsidP="00C758A7">
      <w:pPr>
        <w:rPr>
          <w:rFonts w:ascii="Symbol" w:eastAsia="Symbol" w:hAnsi="Symbol" w:cs="Symbol"/>
          <w:sz w:val="20"/>
          <w:szCs w:val="20"/>
        </w:rPr>
      </w:pPr>
      <w:r>
        <w:rPr>
          <w:rFonts w:ascii="Calibri" w:eastAsia="Calibri" w:hAnsi="Calibri" w:cs="Calibri"/>
          <w:sz w:val="24"/>
          <w:szCs w:val="24"/>
        </w:rPr>
        <w:t>All Orders Placed by the user for the product “CO” (cover order) should be a market order/limit Order</w:t>
      </w:r>
    </w:p>
    <w:p w:rsidR="00D756CC" w:rsidRDefault="00D756CC" w:rsidP="00C758A7">
      <w:pPr>
        <w:rPr>
          <w:rFonts w:ascii="Symbol" w:eastAsia="Symbol" w:hAnsi="Symbol" w:cs="Symbol"/>
          <w:sz w:val="20"/>
          <w:szCs w:val="20"/>
        </w:rPr>
      </w:pPr>
      <w:r>
        <w:rPr>
          <w:rFonts w:ascii="Calibri" w:eastAsia="Calibri" w:hAnsi="Calibri" w:cs="Calibri"/>
          <w:sz w:val="24"/>
          <w:szCs w:val="24"/>
        </w:rPr>
        <w:t>System would place an SL order at price specified while entering order.</w:t>
      </w:r>
    </w:p>
    <w:p w:rsidR="00D756CC" w:rsidRDefault="00D756CC" w:rsidP="00C758A7">
      <w:pPr>
        <w:rPr>
          <w:rFonts w:ascii="Symbol" w:eastAsia="Symbol" w:hAnsi="Symbol" w:cs="Symbol"/>
          <w:sz w:val="20"/>
          <w:szCs w:val="20"/>
        </w:rPr>
      </w:pPr>
    </w:p>
    <w:p w:rsidR="00D756CC" w:rsidRDefault="00D756CC" w:rsidP="00C758A7">
      <w:pPr>
        <w:rPr>
          <w:rFonts w:ascii="Symbol" w:eastAsia="Symbol" w:hAnsi="Symbol" w:cs="Symbol"/>
          <w:sz w:val="20"/>
          <w:szCs w:val="20"/>
        </w:rPr>
      </w:pPr>
      <w:r>
        <w:rPr>
          <w:rFonts w:ascii="Calibri" w:eastAsia="Calibri" w:hAnsi="Calibri" w:cs="Calibri"/>
          <w:sz w:val="24"/>
          <w:szCs w:val="24"/>
        </w:rPr>
        <w:t>Some pre-defined trigger price % configured for individual scrip’s.</w:t>
      </w:r>
    </w:p>
    <w:p w:rsidR="00D756CC" w:rsidRDefault="00D756CC" w:rsidP="00C758A7">
      <w:pPr>
        <w:rPr>
          <w:rFonts w:ascii="Symbol" w:eastAsia="Symbol" w:hAnsi="Symbol" w:cs="Symbol"/>
          <w:sz w:val="20"/>
          <w:szCs w:val="20"/>
        </w:rPr>
      </w:pPr>
    </w:p>
    <w:p w:rsidR="00D756CC" w:rsidRDefault="00D756CC" w:rsidP="00C758A7">
      <w:pPr>
        <w:rPr>
          <w:rFonts w:ascii="Symbol" w:eastAsia="Symbol" w:hAnsi="Symbol" w:cs="Symbol"/>
          <w:sz w:val="20"/>
          <w:szCs w:val="20"/>
        </w:rPr>
      </w:pPr>
      <w:r>
        <w:rPr>
          <w:rFonts w:ascii="Calibri" w:eastAsia="Calibri" w:hAnsi="Calibri" w:cs="Calibri"/>
          <w:sz w:val="24"/>
          <w:szCs w:val="24"/>
        </w:rPr>
        <w:t>Trigger price entered by the user for stop loss should be within this % from last rate.</w:t>
      </w:r>
    </w:p>
    <w:p w:rsidR="00D756CC" w:rsidRDefault="00D756CC" w:rsidP="00C758A7">
      <w:pPr>
        <w:rPr>
          <w:rFonts w:ascii="Symbol" w:eastAsia="Symbol" w:hAnsi="Symbol" w:cs="Symbol"/>
          <w:sz w:val="20"/>
          <w:szCs w:val="20"/>
        </w:rPr>
      </w:pPr>
    </w:p>
    <w:p w:rsidR="00D756CC" w:rsidRDefault="00D756CC" w:rsidP="00C758A7">
      <w:pPr>
        <w:rPr>
          <w:rFonts w:ascii="Symbol" w:eastAsia="Symbol" w:hAnsi="Symbol" w:cs="Symbol"/>
          <w:sz w:val="20"/>
          <w:szCs w:val="20"/>
        </w:rPr>
      </w:pPr>
      <w:r>
        <w:rPr>
          <w:rFonts w:ascii="Calibri" w:eastAsia="Calibri" w:hAnsi="Calibri" w:cs="Calibri"/>
          <w:sz w:val="24"/>
          <w:szCs w:val="24"/>
        </w:rPr>
        <w:t>RMS would validate this product type taking lesser margin (RMS would take flat percentage or cash co factor times the “pre-defined trigger price % configured for individual scrip’s”).</w:t>
      </w:r>
    </w:p>
    <w:p w:rsidR="00D756CC" w:rsidRDefault="00D756CC" w:rsidP="00C758A7">
      <w:pPr>
        <w:rPr>
          <w:rFonts w:ascii="Symbol" w:eastAsia="Symbol" w:hAnsi="Symbol" w:cs="Symbol"/>
          <w:sz w:val="20"/>
          <w:szCs w:val="20"/>
        </w:rPr>
      </w:pPr>
    </w:p>
    <w:p w:rsidR="00D756CC" w:rsidRDefault="00D756CC" w:rsidP="00C758A7">
      <w:pPr>
        <w:rPr>
          <w:rFonts w:ascii="Symbol" w:eastAsia="Symbol" w:hAnsi="Symbol" w:cs="Symbol"/>
          <w:sz w:val="20"/>
          <w:szCs w:val="20"/>
        </w:rPr>
      </w:pPr>
      <w:r>
        <w:rPr>
          <w:rFonts w:ascii="Calibri" w:eastAsia="Calibri" w:hAnsi="Calibri" w:cs="Calibri"/>
          <w:sz w:val="24"/>
          <w:szCs w:val="24"/>
        </w:rPr>
        <w:t>if one leg of the order get rejected , other leg would be cancelled by system</w:t>
      </w:r>
    </w:p>
    <w:p w:rsidR="00D756CC" w:rsidRDefault="00D756CC" w:rsidP="00C758A7">
      <w:pPr>
        <w:rPr>
          <w:rFonts w:ascii="Symbol" w:eastAsia="Symbol" w:hAnsi="Symbol" w:cs="Symbol"/>
          <w:sz w:val="20"/>
          <w:szCs w:val="20"/>
        </w:rPr>
      </w:pPr>
    </w:p>
    <w:p w:rsidR="00D756CC" w:rsidRDefault="00D756CC" w:rsidP="00C758A7">
      <w:pPr>
        <w:rPr>
          <w:rFonts w:ascii="Symbol" w:eastAsia="Symbol" w:hAnsi="Symbol" w:cs="Symbol"/>
          <w:sz w:val="20"/>
          <w:szCs w:val="20"/>
        </w:rPr>
      </w:pPr>
      <w:r>
        <w:rPr>
          <w:rFonts w:ascii="Calibri" w:eastAsia="Calibri" w:hAnsi="Calibri" w:cs="Calibri"/>
          <w:sz w:val="24"/>
          <w:szCs w:val="24"/>
        </w:rPr>
        <w:t>Cancellation of order would cancel the original order placed by User as well as SL order placed by System.</w:t>
      </w:r>
    </w:p>
    <w:p w:rsidR="00D756CC" w:rsidRDefault="00D756CC" w:rsidP="00C758A7">
      <w:pPr>
        <w:rPr>
          <w:rFonts w:ascii="Symbol" w:eastAsia="Symbol" w:hAnsi="Symbol" w:cs="Symbol"/>
          <w:sz w:val="20"/>
          <w:szCs w:val="20"/>
        </w:rPr>
      </w:pPr>
      <w:r>
        <w:rPr>
          <w:rFonts w:ascii="Calibri" w:eastAsia="Calibri" w:hAnsi="Calibri" w:cs="Calibri"/>
          <w:sz w:val="24"/>
          <w:szCs w:val="24"/>
        </w:rPr>
        <w:t>User can book loss/profit by converting SL order to market.</w:t>
      </w:r>
    </w:p>
    <w:p w:rsidR="00D756CC" w:rsidRDefault="00D756CC" w:rsidP="00C758A7">
      <w:pPr>
        <w:rPr>
          <w:rFonts w:ascii="Symbol" w:eastAsia="Symbol" w:hAnsi="Symbol" w:cs="Symbol"/>
          <w:sz w:val="20"/>
          <w:szCs w:val="20"/>
        </w:rPr>
      </w:pPr>
      <w:r>
        <w:rPr>
          <w:rFonts w:ascii="Calibri" w:eastAsia="Calibri" w:hAnsi="Calibri" w:cs="Calibri"/>
          <w:sz w:val="24"/>
          <w:szCs w:val="24"/>
        </w:rPr>
        <w:t>Cover Orders are accepted for selected scrip’s as configured by the administrator.</w:t>
      </w:r>
    </w:p>
    <w:p w:rsidR="00D756CC" w:rsidRDefault="00D756CC" w:rsidP="00C758A7">
      <w:pPr>
        <w:rPr>
          <w:rFonts w:ascii="Symbol" w:eastAsia="Symbol" w:hAnsi="Symbol" w:cs="Symbol"/>
          <w:sz w:val="20"/>
          <w:szCs w:val="20"/>
        </w:rPr>
      </w:pPr>
      <w:r>
        <w:rPr>
          <w:rFonts w:ascii="Calibri" w:eastAsia="Calibri" w:hAnsi="Calibri" w:cs="Calibri"/>
          <w:sz w:val="24"/>
          <w:szCs w:val="24"/>
        </w:rPr>
        <w:lastRenderedPageBreak/>
        <w:t>Cover Order modification is allowed</w:t>
      </w:r>
    </w:p>
    <w:p w:rsidR="00D756CC" w:rsidRDefault="00D756CC" w:rsidP="00C758A7">
      <w:pPr>
        <w:rPr>
          <w:rFonts w:ascii="Symbol" w:eastAsia="Symbol" w:hAnsi="Symbol" w:cs="Symbol"/>
          <w:sz w:val="20"/>
          <w:szCs w:val="20"/>
        </w:rPr>
      </w:pPr>
    </w:p>
    <w:p w:rsidR="00D756CC" w:rsidRPr="00C758A7" w:rsidRDefault="00D756CC" w:rsidP="00C758A7">
      <w:pPr>
        <w:rPr>
          <w:rFonts w:ascii="Symbol" w:eastAsia="Symbol" w:hAnsi="Symbol" w:cs="Symbol"/>
          <w:sz w:val="20"/>
          <w:szCs w:val="20"/>
        </w:rPr>
      </w:pPr>
      <w:r>
        <w:rPr>
          <w:rFonts w:ascii="Calibri" w:eastAsia="Calibri" w:hAnsi="Calibri" w:cs="Calibri"/>
          <w:sz w:val="24"/>
          <w:szCs w:val="24"/>
        </w:rPr>
        <w:t>Cover Orders cannot be cancelled, the user needs to click on EXIT butt</w:t>
      </w:r>
      <w:r w:rsidR="00C758A7">
        <w:rPr>
          <w:rFonts w:ascii="Calibri" w:eastAsia="Calibri" w:hAnsi="Calibri" w:cs="Calibri"/>
          <w:sz w:val="24"/>
          <w:szCs w:val="24"/>
        </w:rPr>
        <w:t>on to exit from the cover order</w:t>
      </w:r>
    </w:p>
    <w:p w:rsidR="00D756CC" w:rsidRDefault="00D756CC" w:rsidP="00C758A7">
      <w:pPr>
        <w:rPr>
          <w:sz w:val="20"/>
          <w:szCs w:val="20"/>
        </w:rPr>
      </w:pPr>
    </w:p>
    <w:p w:rsidR="00D756CC" w:rsidRPr="007A3900" w:rsidRDefault="00D756CC" w:rsidP="007A3900">
      <w:pPr>
        <w:pStyle w:val="Heading3"/>
      </w:pPr>
      <w:bookmarkStart w:id="39" w:name="_Toc495602966"/>
      <w:r w:rsidRPr="007A3900">
        <w:t>Place Cover Order</w:t>
      </w:r>
      <w:bookmarkEnd w:id="39"/>
    </w:p>
    <w:p w:rsidR="00D756CC" w:rsidRPr="007A3900" w:rsidRDefault="00D756CC" w:rsidP="007A3900">
      <w:pPr>
        <w:pStyle w:val="Heading3"/>
        <w:sectPr w:rsidR="00D756CC" w:rsidRPr="007A3900" w:rsidSect="00237777">
          <w:pgSz w:w="11900" w:h="16838"/>
          <w:pgMar w:top="445" w:right="1440" w:bottom="1440" w:left="720" w:header="0" w:footer="0" w:gutter="0"/>
          <w:cols w:space="720" w:equalWidth="0">
            <w:col w:w="9746"/>
          </w:cols>
        </w:sectPr>
      </w:pPr>
    </w:p>
    <w:p w:rsidR="00D756CC" w:rsidRPr="007A3900" w:rsidRDefault="00D756CC" w:rsidP="007A3900">
      <w:pPr>
        <w:pStyle w:val="Heading3"/>
      </w:pPr>
      <w:bookmarkStart w:id="40" w:name="page53"/>
      <w:bookmarkEnd w:id="40"/>
    </w:p>
    <w:p w:rsidR="00237777" w:rsidRDefault="00237777" w:rsidP="00C758A7">
      <w:pPr>
        <w:rPr>
          <w:rFonts w:ascii="Calibri" w:eastAsia="Calibri" w:hAnsi="Calibri" w:cs="Calibri"/>
          <w:sz w:val="24"/>
          <w:szCs w:val="24"/>
        </w:rPr>
      </w:pPr>
    </w:p>
    <w:p w:rsidR="00D756CC" w:rsidRDefault="00D756CC" w:rsidP="00C758A7">
      <w:pPr>
        <w:rPr>
          <w:sz w:val="20"/>
          <w:szCs w:val="20"/>
        </w:rPr>
      </w:pPr>
      <w:r>
        <w:rPr>
          <w:rFonts w:ascii="Calibri" w:eastAsia="Calibri" w:hAnsi="Calibri" w:cs="Calibri"/>
          <w:sz w:val="24"/>
          <w:szCs w:val="24"/>
        </w:rPr>
        <w:t xml:space="preserve">BUY Cover order Entry: </w:t>
      </w:r>
      <w:r>
        <w:rPr>
          <w:rFonts w:ascii="Calibri" w:eastAsia="Calibri" w:hAnsi="Calibri" w:cs="Calibri"/>
          <w:color w:val="0000FF"/>
          <w:sz w:val="24"/>
          <w:szCs w:val="24"/>
          <w:u w:val="single"/>
        </w:rPr>
        <w:t>From Orders and Trades Menu</w:t>
      </w:r>
      <w:r>
        <w:rPr>
          <w:rFonts w:ascii="Calibri" w:eastAsia="Calibri" w:hAnsi="Calibri" w:cs="Calibri"/>
          <w:sz w:val="24"/>
          <w:szCs w:val="24"/>
        </w:rPr>
        <w:t>:</w:t>
      </w:r>
    </w:p>
    <w:p w:rsidR="00D756CC" w:rsidRDefault="00D756CC" w:rsidP="00C758A7">
      <w:pPr>
        <w:rPr>
          <w:sz w:val="20"/>
          <w:szCs w:val="20"/>
        </w:rPr>
      </w:pPr>
    </w:p>
    <w:p w:rsidR="00D756CC" w:rsidRDefault="00D756CC" w:rsidP="00C758A7">
      <w:pPr>
        <w:rPr>
          <w:sz w:val="20"/>
          <w:szCs w:val="20"/>
        </w:rPr>
      </w:pPr>
    </w:p>
    <w:p w:rsidR="00D756CC" w:rsidRDefault="00D756CC" w:rsidP="00C758A7">
      <w:pPr>
        <w:rPr>
          <w:sz w:val="20"/>
          <w:szCs w:val="20"/>
        </w:rPr>
      </w:pPr>
      <w:r>
        <w:rPr>
          <w:rFonts w:ascii="Calibri" w:eastAsia="Calibri" w:hAnsi="Calibri" w:cs="Calibri"/>
          <w:sz w:val="24"/>
          <w:szCs w:val="24"/>
        </w:rPr>
        <w:t>We can also invoke from market watch with shortcut key Shift +F1</w:t>
      </w:r>
    </w:p>
    <w:p w:rsidR="00D756CC" w:rsidRDefault="00D756CC" w:rsidP="00C758A7">
      <w:pPr>
        <w:rPr>
          <w:rFonts w:ascii="Calibri" w:eastAsia="Calibri" w:hAnsi="Calibri" w:cs="Calibri"/>
          <w:sz w:val="24"/>
          <w:szCs w:val="24"/>
        </w:rPr>
      </w:pPr>
    </w:p>
    <w:p w:rsidR="00C81564" w:rsidRDefault="00640BB4" w:rsidP="00C758A7">
      <w:pPr>
        <w:rPr>
          <w:rFonts w:ascii="Calibri" w:eastAsia="Calibri" w:hAnsi="Calibri" w:cs="Calibri"/>
          <w:sz w:val="24"/>
          <w:szCs w:val="24"/>
        </w:rPr>
      </w:pPr>
      <w:r w:rsidRPr="00640BB4">
        <w:rPr>
          <w:rFonts w:ascii="Calibri" w:eastAsia="Calibri" w:hAnsi="Calibri" w:cs="Calibri"/>
          <w:noProof/>
          <w:sz w:val="24"/>
          <w:szCs w:val="24"/>
        </w:rPr>
        <w:drawing>
          <wp:inline distT="0" distB="0" distL="0" distR="0" wp14:anchorId="73776D90" wp14:editId="47B31E01">
            <wp:extent cx="6943090" cy="3656002"/>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43090" cy="3656002"/>
                    </a:xfrm>
                    <a:prstGeom prst="rect">
                      <a:avLst/>
                    </a:prstGeom>
                    <a:noFill/>
                    <a:ln>
                      <a:noFill/>
                    </a:ln>
                  </pic:spPr>
                </pic:pic>
              </a:graphicData>
            </a:graphic>
          </wp:inline>
        </w:drawing>
      </w:r>
    </w:p>
    <w:p w:rsidR="00C81564" w:rsidRDefault="00C81564" w:rsidP="00C758A7">
      <w:pPr>
        <w:rPr>
          <w:rFonts w:ascii="Calibri" w:eastAsia="Calibri" w:hAnsi="Calibri" w:cs="Calibri"/>
          <w:sz w:val="24"/>
          <w:szCs w:val="24"/>
        </w:rPr>
      </w:pPr>
    </w:p>
    <w:p w:rsidR="00C81564" w:rsidRDefault="00C81564" w:rsidP="00C758A7">
      <w:pPr>
        <w:rPr>
          <w:sz w:val="20"/>
          <w:szCs w:val="20"/>
        </w:rPr>
      </w:pPr>
      <w:r>
        <w:rPr>
          <w:rFonts w:ascii="Calibri" w:eastAsia="Calibri" w:hAnsi="Calibri" w:cs="Calibri"/>
          <w:sz w:val="24"/>
          <w:szCs w:val="24"/>
        </w:rPr>
        <w:t xml:space="preserve">PLACE SELL Cover order Entry: </w:t>
      </w:r>
      <w:r>
        <w:rPr>
          <w:rFonts w:ascii="Calibri" w:eastAsia="Calibri" w:hAnsi="Calibri" w:cs="Calibri"/>
          <w:color w:val="0000FF"/>
          <w:sz w:val="24"/>
          <w:szCs w:val="24"/>
          <w:u w:val="single"/>
        </w:rPr>
        <w:t>From Orders and Trades Menu</w:t>
      </w:r>
      <w:r>
        <w:rPr>
          <w:rFonts w:ascii="Calibri" w:eastAsia="Calibri" w:hAnsi="Calibri" w:cs="Calibri"/>
          <w:sz w:val="24"/>
          <w:szCs w:val="24"/>
        </w:rPr>
        <w:t>:</w:t>
      </w:r>
    </w:p>
    <w:p w:rsidR="00C81564" w:rsidRDefault="00C81564" w:rsidP="00C758A7">
      <w:pPr>
        <w:rPr>
          <w:sz w:val="20"/>
          <w:szCs w:val="20"/>
        </w:rPr>
      </w:pPr>
    </w:p>
    <w:p w:rsidR="00C81564" w:rsidRDefault="00C81564" w:rsidP="00C758A7">
      <w:pPr>
        <w:rPr>
          <w:sz w:val="20"/>
          <w:szCs w:val="20"/>
        </w:rPr>
      </w:pPr>
      <w:r>
        <w:rPr>
          <w:rFonts w:ascii="Calibri" w:eastAsia="Calibri" w:hAnsi="Calibri" w:cs="Calibri"/>
          <w:sz w:val="24"/>
          <w:szCs w:val="24"/>
        </w:rPr>
        <w:t xml:space="preserve">We can also invoke from market watch with shortcut key </w:t>
      </w:r>
      <w:r>
        <w:rPr>
          <w:rFonts w:ascii="Calibri" w:eastAsia="Calibri" w:hAnsi="Calibri" w:cs="Calibri"/>
          <w:color w:val="0000FF"/>
          <w:sz w:val="24"/>
          <w:szCs w:val="24"/>
          <w:u w:val="single"/>
        </w:rPr>
        <w:t>Shift+F2</w:t>
      </w:r>
      <w:r>
        <w:rPr>
          <w:rFonts w:ascii="Calibri" w:eastAsia="Calibri" w:hAnsi="Calibri" w:cs="Calibri"/>
          <w:sz w:val="24"/>
          <w:szCs w:val="24"/>
        </w:rPr>
        <w:t>.</w:t>
      </w:r>
    </w:p>
    <w:p w:rsidR="00C81564" w:rsidRDefault="00640BB4" w:rsidP="00C758A7">
      <w:pPr>
        <w:rPr>
          <w:rFonts w:ascii="Calibri" w:eastAsia="Calibri" w:hAnsi="Calibri" w:cs="Calibri"/>
          <w:sz w:val="24"/>
          <w:szCs w:val="24"/>
        </w:rPr>
      </w:pPr>
      <w:r w:rsidRPr="00640BB4">
        <w:rPr>
          <w:rFonts w:ascii="Calibri" w:eastAsia="Calibri" w:hAnsi="Calibri" w:cs="Calibri"/>
          <w:noProof/>
          <w:sz w:val="24"/>
          <w:szCs w:val="24"/>
        </w:rPr>
        <w:drawing>
          <wp:inline distT="0" distB="0" distL="0" distR="0" wp14:anchorId="3D92ED65" wp14:editId="48AA1E26">
            <wp:extent cx="6943090" cy="36012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43090" cy="3601244"/>
                    </a:xfrm>
                    <a:prstGeom prst="rect">
                      <a:avLst/>
                    </a:prstGeom>
                    <a:noFill/>
                    <a:ln>
                      <a:noFill/>
                    </a:ln>
                  </pic:spPr>
                </pic:pic>
              </a:graphicData>
            </a:graphic>
          </wp:inline>
        </w:drawing>
      </w:r>
    </w:p>
    <w:p w:rsidR="00C758A7" w:rsidRDefault="00C758A7" w:rsidP="00C758A7">
      <w:pPr>
        <w:rPr>
          <w:rFonts w:ascii="Calibri" w:eastAsia="Calibri" w:hAnsi="Calibri" w:cs="Calibri"/>
          <w:color w:val="0000FF"/>
          <w:sz w:val="24"/>
          <w:szCs w:val="24"/>
          <w:u w:val="single"/>
        </w:rPr>
      </w:pPr>
    </w:p>
    <w:p w:rsidR="00C81564" w:rsidRDefault="00C81564" w:rsidP="00C758A7">
      <w:pPr>
        <w:rPr>
          <w:sz w:val="20"/>
          <w:szCs w:val="20"/>
        </w:rPr>
      </w:pPr>
      <w:r>
        <w:rPr>
          <w:rFonts w:ascii="Calibri" w:eastAsia="Calibri" w:hAnsi="Calibri" w:cs="Calibri"/>
          <w:color w:val="0000FF"/>
          <w:sz w:val="24"/>
          <w:szCs w:val="24"/>
          <w:u w:val="single"/>
        </w:rPr>
        <w:t>PROVISION FOR STOPLOSS SELLORDER IN BUY COVER ORDER ENTRY</w:t>
      </w:r>
      <w:r>
        <w:rPr>
          <w:rFonts w:ascii="Calibri" w:eastAsia="Calibri" w:hAnsi="Calibri" w:cs="Calibri"/>
          <w:color w:val="000000"/>
          <w:sz w:val="24"/>
          <w:szCs w:val="24"/>
        </w:rPr>
        <w:t>:</w:t>
      </w:r>
    </w:p>
    <w:p w:rsidR="00C81564" w:rsidRDefault="00640BB4" w:rsidP="00C758A7">
      <w:r w:rsidRPr="00640BB4">
        <w:rPr>
          <w:noProof/>
        </w:rPr>
        <w:lastRenderedPageBreak/>
        <w:drawing>
          <wp:inline distT="0" distB="0" distL="0" distR="0" wp14:anchorId="41536535" wp14:editId="375E6E15">
            <wp:extent cx="4719006" cy="143599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6448" cy="1444346"/>
                    </a:xfrm>
                    <a:prstGeom prst="rect">
                      <a:avLst/>
                    </a:prstGeom>
                    <a:noFill/>
                    <a:ln>
                      <a:noFill/>
                    </a:ln>
                  </pic:spPr>
                </pic:pic>
              </a:graphicData>
            </a:graphic>
          </wp:inline>
        </w:drawing>
      </w:r>
    </w:p>
    <w:p w:rsidR="00C81564" w:rsidRDefault="00C81564" w:rsidP="00C758A7"/>
    <w:p w:rsidR="00C81564" w:rsidRDefault="00C81564" w:rsidP="00C758A7"/>
    <w:p w:rsidR="00C81564" w:rsidRDefault="00C81564" w:rsidP="00C758A7"/>
    <w:p w:rsidR="00C81564" w:rsidRDefault="00C81564" w:rsidP="00C758A7">
      <w:pPr>
        <w:rPr>
          <w:sz w:val="20"/>
          <w:szCs w:val="20"/>
        </w:rPr>
      </w:pPr>
      <w:r>
        <w:rPr>
          <w:rFonts w:ascii="Calibri" w:eastAsia="Calibri" w:hAnsi="Calibri" w:cs="Calibri"/>
          <w:color w:val="0000FF"/>
          <w:sz w:val="24"/>
          <w:szCs w:val="24"/>
          <w:u w:val="single"/>
        </w:rPr>
        <w:t>PROVISION FOR STOPLOSS BUYORDER IN SELL COVER ORDER ENTRY</w:t>
      </w:r>
      <w:r>
        <w:rPr>
          <w:rFonts w:ascii="Calibri" w:eastAsia="Calibri" w:hAnsi="Calibri" w:cs="Calibri"/>
          <w:color w:val="000000"/>
          <w:sz w:val="24"/>
          <w:szCs w:val="24"/>
        </w:rPr>
        <w:t>:</w:t>
      </w:r>
    </w:p>
    <w:p w:rsidR="00C81564" w:rsidRDefault="00C81564" w:rsidP="00C758A7"/>
    <w:p w:rsidR="007536B7" w:rsidRDefault="007536B7" w:rsidP="00C758A7"/>
    <w:p w:rsidR="007536B7" w:rsidRDefault="00640BB4" w:rsidP="00C758A7">
      <w:r w:rsidRPr="00640BB4">
        <w:rPr>
          <w:noProof/>
        </w:rPr>
        <w:drawing>
          <wp:inline distT="0" distB="0" distL="0" distR="0" wp14:anchorId="3CB1EE93" wp14:editId="111A5A2B">
            <wp:extent cx="5628005" cy="16034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2477" cy="1607543"/>
                    </a:xfrm>
                    <a:prstGeom prst="rect">
                      <a:avLst/>
                    </a:prstGeom>
                    <a:noFill/>
                    <a:ln>
                      <a:noFill/>
                    </a:ln>
                  </pic:spPr>
                </pic:pic>
              </a:graphicData>
            </a:graphic>
          </wp:inline>
        </w:drawing>
      </w:r>
    </w:p>
    <w:p w:rsidR="007536B7" w:rsidRDefault="007536B7" w:rsidP="00C758A7">
      <w:pPr>
        <w:rPr>
          <w:sz w:val="20"/>
          <w:szCs w:val="20"/>
        </w:rPr>
      </w:pPr>
      <w:r>
        <w:rPr>
          <w:rFonts w:ascii="Calibri" w:eastAsia="Calibri" w:hAnsi="Calibri" w:cs="Calibri"/>
          <w:sz w:val="24"/>
          <w:szCs w:val="24"/>
        </w:rPr>
        <w:t>TRIGGER PRICE ALERT WHILE PLACING STOPLOSS ORDER:</w:t>
      </w:r>
    </w:p>
    <w:p w:rsidR="007536B7" w:rsidRDefault="007536B7" w:rsidP="00C758A7">
      <w:pPr>
        <w:rPr>
          <w:sz w:val="20"/>
          <w:szCs w:val="20"/>
        </w:rPr>
      </w:pPr>
    </w:p>
    <w:p w:rsidR="007536B7" w:rsidRDefault="007536B7" w:rsidP="00C758A7">
      <w:pPr>
        <w:rPr>
          <w:sz w:val="20"/>
          <w:szCs w:val="20"/>
        </w:rPr>
      </w:pPr>
      <w:r>
        <w:rPr>
          <w:rFonts w:ascii="Calibri" w:eastAsia="Calibri" w:hAnsi="Calibri" w:cs="Calibri"/>
          <w:color w:val="0000FF"/>
          <w:sz w:val="24"/>
          <w:szCs w:val="24"/>
          <w:u w:val="single"/>
        </w:rPr>
        <w:t>FOR STOPLOSS SELL ORDER:</w:t>
      </w:r>
    </w:p>
    <w:p w:rsidR="007536B7" w:rsidRDefault="007536B7" w:rsidP="00C758A7">
      <w:pPr>
        <w:rPr>
          <w:sz w:val="20"/>
          <w:szCs w:val="20"/>
        </w:rPr>
      </w:pPr>
    </w:p>
    <w:p w:rsidR="007536B7" w:rsidRDefault="007536B7" w:rsidP="00C758A7">
      <w:pPr>
        <w:rPr>
          <w:sz w:val="20"/>
          <w:szCs w:val="20"/>
        </w:rPr>
      </w:pPr>
      <w:r>
        <w:rPr>
          <w:rFonts w:ascii="Calibri" w:eastAsia="Calibri" w:hAnsi="Calibri" w:cs="Calibri"/>
          <w:sz w:val="24"/>
          <w:szCs w:val="24"/>
        </w:rPr>
        <w:t>When we are placing the stop loss order, trigger price should be within the range that is displayed in trigger price range box</w:t>
      </w:r>
    </w:p>
    <w:p w:rsidR="007536B7" w:rsidRDefault="007536B7" w:rsidP="00C758A7"/>
    <w:p w:rsidR="007536B7" w:rsidRDefault="00640BB4" w:rsidP="00C758A7">
      <w:r w:rsidRPr="00640BB4">
        <w:rPr>
          <w:noProof/>
        </w:rPr>
        <w:drawing>
          <wp:inline distT="0" distB="0" distL="0" distR="0" wp14:anchorId="3B01D227" wp14:editId="4FE7F44A">
            <wp:extent cx="6569245" cy="3427792"/>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5417" cy="3431013"/>
                    </a:xfrm>
                    <a:prstGeom prst="rect">
                      <a:avLst/>
                    </a:prstGeom>
                    <a:noFill/>
                    <a:ln>
                      <a:noFill/>
                    </a:ln>
                  </pic:spPr>
                </pic:pic>
              </a:graphicData>
            </a:graphic>
          </wp:inline>
        </w:drawing>
      </w:r>
    </w:p>
    <w:p w:rsidR="007536B7" w:rsidRDefault="007536B7" w:rsidP="00C758A7"/>
    <w:p w:rsidR="007536B7" w:rsidRDefault="007536B7" w:rsidP="00C758A7">
      <w:pPr>
        <w:rPr>
          <w:sz w:val="20"/>
          <w:szCs w:val="20"/>
        </w:rPr>
      </w:pPr>
      <w:r>
        <w:rPr>
          <w:rFonts w:ascii="Calibri" w:eastAsia="Calibri" w:hAnsi="Calibri" w:cs="Calibri"/>
          <w:color w:val="0000FF"/>
          <w:sz w:val="24"/>
          <w:szCs w:val="24"/>
          <w:u w:val="single"/>
        </w:rPr>
        <w:t>FOR STOPLOSS BUY ORDER</w:t>
      </w:r>
      <w:r>
        <w:rPr>
          <w:rFonts w:ascii="Calibri" w:eastAsia="Calibri" w:hAnsi="Calibri" w:cs="Calibri"/>
          <w:color w:val="000000"/>
          <w:sz w:val="24"/>
          <w:szCs w:val="24"/>
        </w:rPr>
        <w:t>:</w:t>
      </w:r>
    </w:p>
    <w:p w:rsidR="007536B7" w:rsidRDefault="007536B7" w:rsidP="00C758A7">
      <w:pPr>
        <w:rPr>
          <w:sz w:val="20"/>
          <w:szCs w:val="20"/>
        </w:rPr>
      </w:pPr>
    </w:p>
    <w:p w:rsidR="007536B7" w:rsidRDefault="007536B7" w:rsidP="00C758A7">
      <w:pPr>
        <w:rPr>
          <w:sz w:val="20"/>
          <w:szCs w:val="20"/>
        </w:rPr>
      </w:pPr>
      <w:r>
        <w:rPr>
          <w:rFonts w:ascii="Calibri" w:eastAsia="Calibri" w:hAnsi="Calibri" w:cs="Calibri"/>
          <w:sz w:val="24"/>
          <w:szCs w:val="24"/>
        </w:rPr>
        <w:t>When we are placing the stop loss order, trigger price should be with in the range that is displayed in trigger price range box</w:t>
      </w:r>
    </w:p>
    <w:p w:rsidR="007536B7" w:rsidRDefault="007536B7" w:rsidP="00C758A7"/>
    <w:p w:rsidR="007536B7" w:rsidRDefault="00640BB4" w:rsidP="00C758A7">
      <w:r w:rsidRPr="00640BB4">
        <w:rPr>
          <w:noProof/>
        </w:rPr>
        <w:lastRenderedPageBreak/>
        <w:drawing>
          <wp:inline distT="0" distB="0" distL="0" distR="0" wp14:anchorId="109397B9" wp14:editId="093049B6">
            <wp:extent cx="6652119" cy="3459893"/>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5819" cy="3461817"/>
                    </a:xfrm>
                    <a:prstGeom prst="rect">
                      <a:avLst/>
                    </a:prstGeom>
                    <a:noFill/>
                    <a:ln>
                      <a:noFill/>
                    </a:ln>
                  </pic:spPr>
                </pic:pic>
              </a:graphicData>
            </a:graphic>
          </wp:inline>
        </w:drawing>
      </w:r>
    </w:p>
    <w:p w:rsidR="007536B7" w:rsidRDefault="007536B7" w:rsidP="00C758A7"/>
    <w:p w:rsidR="007536B7" w:rsidRDefault="007536B7" w:rsidP="00C758A7">
      <w:pPr>
        <w:rPr>
          <w:sz w:val="20"/>
          <w:szCs w:val="20"/>
        </w:rPr>
      </w:pPr>
      <w:r>
        <w:rPr>
          <w:rFonts w:ascii="Calibri" w:eastAsia="Calibri" w:hAnsi="Calibri" w:cs="Calibri"/>
          <w:color w:val="0000FF"/>
          <w:sz w:val="24"/>
          <w:szCs w:val="24"/>
          <w:u w:val="single"/>
        </w:rPr>
        <w:t>ORDERCONFIRMATION IN LOG:</w:t>
      </w:r>
    </w:p>
    <w:p w:rsidR="007536B7" w:rsidRDefault="007536B7" w:rsidP="00C758A7">
      <w:pPr>
        <w:rPr>
          <w:sz w:val="20"/>
          <w:szCs w:val="20"/>
        </w:rPr>
      </w:pPr>
    </w:p>
    <w:p w:rsidR="007536B7" w:rsidRDefault="007536B7" w:rsidP="00C758A7">
      <w:pPr>
        <w:rPr>
          <w:sz w:val="20"/>
          <w:szCs w:val="20"/>
        </w:rPr>
      </w:pPr>
      <w:r>
        <w:rPr>
          <w:rFonts w:ascii="Calibri" w:eastAsia="Calibri" w:hAnsi="Calibri" w:cs="Calibri"/>
          <w:sz w:val="24"/>
          <w:szCs w:val="24"/>
        </w:rPr>
        <w:t>Once we place the order with Product Type “CO”, we can see the Order confirmation in Log messages</w:t>
      </w:r>
    </w:p>
    <w:p w:rsidR="007536B7" w:rsidRDefault="007536B7" w:rsidP="00C758A7"/>
    <w:p w:rsidR="007536B7" w:rsidRDefault="00640BB4" w:rsidP="00C758A7">
      <w:r w:rsidRPr="00640BB4">
        <w:rPr>
          <w:noProof/>
        </w:rPr>
        <w:lastRenderedPageBreak/>
        <w:drawing>
          <wp:inline distT="0" distB="0" distL="0" distR="0" wp14:anchorId="1C8872C2" wp14:editId="39A73353">
            <wp:extent cx="6047128" cy="274963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1188" cy="2756032"/>
                    </a:xfrm>
                    <a:prstGeom prst="rect">
                      <a:avLst/>
                    </a:prstGeom>
                    <a:noFill/>
                    <a:ln>
                      <a:noFill/>
                    </a:ln>
                  </pic:spPr>
                </pic:pic>
              </a:graphicData>
            </a:graphic>
          </wp:inline>
        </w:drawing>
      </w:r>
    </w:p>
    <w:p w:rsidR="007536B7" w:rsidRDefault="007536B7" w:rsidP="00C758A7"/>
    <w:p w:rsidR="007536B7" w:rsidRDefault="001A169F" w:rsidP="007A3900">
      <w:pPr>
        <w:pStyle w:val="Heading3"/>
        <w:rPr>
          <w:rFonts w:ascii="Calibri" w:eastAsia="Calibri" w:hAnsi="Calibri" w:cs="Calibri"/>
          <w:color w:val="0000FF"/>
          <w:u w:val="single"/>
        </w:rPr>
      </w:pPr>
      <w:hyperlink w:anchor="page56">
        <w:bookmarkStart w:id="41" w:name="_Toc495602967"/>
        <w:r w:rsidR="007536B7">
          <w:rPr>
            <w:rFonts w:ascii="Calibri" w:eastAsia="Calibri" w:hAnsi="Calibri" w:cs="Calibri"/>
            <w:color w:val="0000FF"/>
            <w:u w:val="single"/>
          </w:rPr>
          <w:t>COVER ORDER DETAILS :</w:t>
        </w:r>
        <w:bookmarkEnd w:id="41"/>
      </w:hyperlink>
    </w:p>
    <w:p w:rsidR="007536B7" w:rsidRDefault="007536B7" w:rsidP="00C758A7">
      <w:pPr>
        <w:rPr>
          <w:sz w:val="20"/>
          <w:szCs w:val="20"/>
        </w:rPr>
      </w:pPr>
    </w:p>
    <w:p w:rsidR="007536B7" w:rsidRDefault="007536B7" w:rsidP="00C758A7">
      <w:pPr>
        <w:rPr>
          <w:sz w:val="20"/>
          <w:szCs w:val="20"/>
        </w:rPr>
      </w:pPr>
      <w:r>
        <w:rPr>
          <w:rFonts w:ascii="Calibri" w:eastAsia="Calibri" w:hAnsi="Calibri" w:cs="Calibri"/>
          <w:sz w:val="24"/>
          <w:szCs w:val="24"/>
        </w:rPr>
        <w:t>In the order Book we can see the cover orders along with Ref Order no given by the system .</w:t>
      </w:r>
    </w:p>
    <w:p w:rsidR="007536B7" w:rsidRDefault="007536B7" w:rsidP="00C758A7"/>
    <w:p w:rsidR="007536B7" w:rsidRDefault="00640BB4" w:rsidP="00C758A7">
      <w:r w:rsidRPr="00640BB4">
        <w:rPr>
          <w:noProof/>
        </w:rPr>
        <w:drawing>
          <wp:inline distT="0" distB="0" distL="0" distR="0" wp14:anchorId="5E68CF7E" wp14:editId="75ECF487">
            <wp:extent cx="6298637" cy="2848248"/>
            <wp:effectExtent l="0" t="0" r="698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3832" cy="2850597"/>
                    </a:xfrm>
                    <a:prstGeom prst="rect">
                      <a:avLst/>
                    </a:prstGeom>
                    <a:noFill/>
                    <a:ln>
                      <a:noFill/>
                    </a:ln>
                  </pic:spPr>
                </pic:pic>
              </a:graphicData>
            </a:graphic>
          </wp:inline>
        </w:drawing>
      </w:r>
    </w:p>
    <w:p w:rsidR="007536B7" w:rsidRDefault="007536B7" w:rsidP="00C758A7"/>
    <w:p w:rsidR="007536B7" w:rsidRDefault="001A169F" w:rsidP="00C758A7">
      <w:pPr>
        <w:rPr>
          <w:rFonts w:ascii="Calibri" w:eastAsia="Calibri" w:hAnsi="Calibri" w:cs="Calibri"/>
          <w:color w:val="0000FF"/>
          <w:u w:val="single"/>
        </w:rPr>
      </w:pPr>
      <w:hyperlink w:anchor="page57">
        <w:r w:rsidR="007536B7">
          <w:rPr>
            <w:rFonts w:ascii="Calibri" w:eastAsia="Calibri" w:hAnsi="Calibri" w:cs="Calibri"/>
            <w:color w:val="0000FF"/>
            <w:u w:val="single"/>
          </w:rPr>
          <w:t>Exit Order :</w:t>
        </w:r>
      </w:hyperlink>
    </w:p>
    <w:p w:rsidR="007536B7" w:rsidRDefault="007536B7" w:rsidP="00C758A7">
      <w:pPr>
        <w:rPr>
          <w:sz w:val="20"/>
          <w:szCs w:val="20"/>
        </w:rPr>
      </w:pPr>
    </w:p>
    <w:p w:rsidR="007536B7" w:rsidRDefault="007536B7" w:rsidP="00C758A7">
      <w:pPr>
        <w:rPr>
          <w:sz w:val="20"/>
          <w:szCs w:val="20"/>
        </w:rPr>
      </w:pPr>
      <w:r>
        <w:rPr>
          <w:rFonts w:ascii="Calibri" w:eastAsia="Calibri" w:hAnsi="Calibri" w:cs="Calibri"/>
          <w:sz w:val="24"/>
          <w:szCs w:val="24"/>
        </w:rPr>
        <w:t>We can do exit for Cover Order with help of Exit Button, after selecting the Cover Order</w:t>
      </w:r>
    </w:p>
    <w:p w:rsidR="007536B7" w:rsidRDefault="00640BB4" w:rsidP="00C758A7">
      <w:r w:rsidRPr="00640BB4">
        <w:rPr>
          <w:noProof/>
        </w:rPr>
        <w:lastRenderedPageBreak/>
        <w:drawing>
          <wp:inline distT="0" distB="0" distL="0" distR="0" wp14:anchorId="1E6DE47E" wp14:editId="78E37C94">
            <wp:extent cx="6639928" cy="3002580"/>
            <wp:effectExtent l="0" t="0" r="889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3095" cy="3004012"/>
                    </a:xfrm>
                    <a:prstGeom prst="rect">
                      <a:avLst/>
                    </a:prstGeom>
                    <a:noFill/>
                    <a:ln>
                      <a:noFill/>
                    </a:ln>
                  </pic:spPr>
                </pic:pic>
              </a:graphicData>
            </a:graphic>
          </wp:inline>
        </w:drawing>
      </w:r>
    </w:p>
    <w:p w:rsidR="007536B7" w:rsidRDefault="007536B7" w:rsidP="00C758A7"/>
    <w:p w:rsidR="00C21BFB" w:rsidRDefault="00C21BFB" w:rsidP="00C758A7">
      <w:pPr>
        <w:rPr>
          <w:rFonts w:ascii="Calibri" w:eastAsia="Calibri" w:hAnsi="Calibri" w:cs="Calibri"/>
        </w:rPr>
      </w:pPr>
    </w:p>
    <w:p w:rsidR="007536B7" w:rsidRDefault="007536B7" w:rsidP="007A3900">
      <w:pPr>
        <w:pStyle w:val="Heading2"/>
        <w:rPr>
          <w:sz w:val="20"/>
          <w:szCs w:val="20"/>
        </w:rPr>
      </w:pPr>
      <w:bookmarkStart w:id="42" w:name="_Toc495602968"/>
      <w:r>
        <w:rPr>
          <w:rFonts w:eastAsia="Calibri"/>
        </w:rPr>
        <w:t>4.8 Spread Order Entry</w:t>
      </w:r>
      <w:bookmarkEnd w:id="42"/>
    </w:p>
    <w:p w:rsidR="007536B7" w:rsidRDefault="007536B7" w:rsidP="00C758A7">
      <w:pPr>
        <w:rPr>
          <w:sz w:val="20"/>
          <w:szCs w:val="20"/>
        </w:rPr>
      </w:pPr>
    </w:p>
    <w:p w:rsidR="007536B7" w:rsidRDefault="007536B7" w:rsidP="00C758A7">
      <w:pPr>
        <w:rPr>
          <w:sz w:val="20"/>
          <w:szCs w:val="20"/>
        </w:rPr>
      </w:pPr>
      <w:r>
        <w:rPr>
          <w:rFonts w:ascii="Calibri" w:eastAsia="Calibri" w:hAnsi="Calibri" w:cs="Calibri"/>
          <w:sz w:val="24"/>
          <w:szCs w:val="24"/>
        </w:rPr>
        <w:t>Through this option user needs to place the Spread Orders, following three types of orders are available in it.</w:t>
      </w:r>
    </w:p>
    <w:p w:rsidR="007536B7" w:rsidRPr="003A0A43" w:rsidRDefault="007536B7" w:rsidP="003A0A43">
      <w:pPr>
        <w:pStyle w:val="ListParagraph"/>
        <w:numPr>
          <w:ilvl w:val="0"/>
          <w:numId w:val="34"/>
        </w:numPr>
        <w:rPr>
          <w:rFonts w:ascii="Wingdings" w:eastAsia="Wingdings" w:hAnsi="Wingdings" w:cs="Wingdings"/>
          <w:sz w:val="35"/>
          <w:szCs w:val="35"/>
          <w:vertAlign w:val="superscript"/>
        </w:rPr>
      </w:pPr>
      <w:r w:rsidRPr="003A0A43">
        <w:rPr>
          <w:rFonts w:ascii="Calibri" w:eastAsia="Calibri" w:hAnsi="Calibri" w:cs="Calibri"/>
          <w:sz w:val="20"/>
          <w:szCs w:val="20"/>
        </w:rPr>
        <w:t>Spread Order: Only one order either Buy or sell can be placed in this option.</w:t>
      </w:r>
    </w:p>
    <w:p w:rsidR="007536B7" w:rsidRPr="003A0A43" w:rsidRDefault="007536B7" w:rsidP="003A0A43">
      <w:pPr>
        <w:pStyle w:val="ListParagraph"/>
        <w:numPr>
          <w:ilvl w:val="0"/>
          <w:numId w:val="34"/>
        </w:numPr>
        <w:rPr>
          <w:rFonts w:ascii="Wingdings" w:eastAsia="Wingdings" w:hAnsi="Wingdings" w:cs="Wingdings"/>
          <w:vertAlign w:val="superscript"/>
        </w:rPr>
      </w:pPr>
      <w:r w:rsidRPr="003A0A43">
        <w:rPr>
          <w:rFonts w:ascii="Calibri" w:eastAsia="Calibri" w:hAnsi="Calibri" w:cs="Calibri"/>
          <w:sz w:val="17"/>
          <w:szCs w:val="17"/>
        </w:rPr>
        <w:t>2L: This option is use to place 2L order</w:t>
      </w:r>
    </w:p>
    <w:p w:rsidR="007536B7" w:rsidRPr="003A0A43" w:rsidRDefault="007536B7" w:rsidP="003A0A43">
      <w:pPr>
        <w:pStyle w:val="ListParagraph"/>
        <w:numPr>
          <w:ilvl w:val="0"/>
          <w:numId w:val="34"/>
        </w:numPr>
        <w:rPr>
          <w:rFonts w:ascii="Wingdings" w:eastAsia="Wingdings" w:hAnsi="Wingdings" w:cs="Wingdings"/>
          <w:vertAlign w:val="superscript"/>
        </w:rPr>
      </w:pPr>
      <w:r w:rsidRPr="003A0A43">
        <w:rPr>
          <w:rFonts w:ascii="Calibri" w:eastAsia="Calibri" w:hAnsi="Calibri" w:cs="Calibri"/>
          <w:sz w:val="17"/>
          <w:szCs w:val="17"/>
        </w:rPr>
        <w:t>3L: Option can be used to place 3L orders.</w:t>
      </w:r>
    </w:p>
    <w:p w:rsidR="007536B7" w:rsidRDefault="007536B7" w:rsidP="00C758A7">
      <w:pPr>
        <w:rPr>
          <w:sz w:val="20"/>
          <w:szCs w:val="20"/>
        </w:rPr>
      </w:pPr>
    </w:p>
    <w:p w:rsidR="007536B7" w:rsidRPr="003A0A43" w:rsidRDefault="007536B7" w:rsidP="003A0A43">
      <w:pPr>
        <w:pStyle w:val="ListParagraph"/>
        <w:numPr>
          <w:ilvl w:val="0"/>
          <w:numId w:val="35"/>
        </w:numPr>
        <w:rPr>
          <w:rFonts w:ascii="Calibri" w:eastAsia="Calibri" w:hAnsi="Calibri" w:cs="Calibri"/>
          <w:sz w:val="24"/>
          <w:szCs w:val="24"/>
        </w:rPr>
      </w:pPr>
      <w:r w:rsidRPr="003A0A43">
        <w:rPr>
          <w:rFonts w:ascii="Calibri" w:eastAsia="Calibri" w:hAnsi="Calibri" w:cs="Calibri"/>
          <w:sz w:val="24"/>
          <w:szCs w:val="24"/>
        </w:rPr>
        <w:t>Spread Order: Only one order either Buy or sel</w:t>
      </w:r>
      <w:r w:rsidR="00A4680B" w:rsidRPr="003A0A43">
        <w:rPr>
          <w:rFonts w:ascii="Calibri" w:eastAsia="Calibri" w:hAnsi="Calibri" w:cs="Calibri"/>
          <w:sz w:val="24"/>
          <w:szCs w:val="24"/>
        </w:rPr>
        <w:t>l can be placed in this option.</w:t>
      </w:r>
    </w:p>
    <w:p w:rsidR="007536B7" w:rsidRPr="003A0A43" w:rsidRDefault="007536B7" w:rsidP="003A0A43">
      <w:pPr>
        <w:pStyle w:val="ListParagraph"/>
        <w:numPr>
          <w:ilvl w:val="0"/>
          <w:numId w:val="35"/>
        </w:numPr>
        <w:rPr>
          <w:rFonts w:ascii="Calibri" w:eastAsia="Calibri" w:hAnsi="Calibri" w:cs="Calibri"/>
          <w:sz w:val="24"/>
          <w:szCs w:val="24"/>
        </w:rPr>
      </w:pPr>
      <w:r w:rsidRPr="003A0A43">
        <w:rPr>
          <w:rFonts w:ascii="Calibri" w:eastAsia="Calibri" w:hAnsi="Calibri" w:cs="Calibri"/>
          <w:sz w:val="24"/>
          <w:szCs w:val="24"/>
        </w:rPr>
        <w:t>2L: This option is use to place 2L order</w:t>
      </w:r>
    </w:p>
    <w:p w:rsidR="007536B7" w:rsidRPr="003A0A43" w:rsidRDefault="007536B7" w:rsidP="003A0A43">
      <w:pPr>
        <w:pStyle w:val="ListParagraph"/>
        <w:numPr>
          <w:ilvl w:val="0"/>
          <w:numId w:val="35"/>
        </w:numPr>
        <w:rPr>
          <w:rFonts w:ascii="Calibri" w:eastAsia="Calibri" w:hAnsi="Calibri" w:cs="Calibri"/>
          <w:color w:val="7030A0"/>
          <w:sz w:val="24"/>
          <w:szCs w:val="24"/>
        </w:rPr>
      </w:pPr>
      <w:r w:rsidRPr="003A0A43">
        <w:rPr>
          <w:rFonts w:ascii="Calibri" w:eastAsia="Calibri" w:hAnsi="Calibri" w:cs="Calibri"/>
          <w:sz w:val="24"/>
          <w:szCs w:val="24"/>
        </w:rPr>
        <w:t>3L: Option can be used to place 3L orders</w:t>
      </w:r>
    </w:p>
    <w:p w:rsidR="007536B7" w:rsidRDefault="007536B7" w:rsidP="00C758A7">
      <w:pPr>
        <w:rPr>
          <w:sz w:val="20"/>
          <w:szCs w:val="20"/>
        </w:rPr>
      </w:pPr>
    </w:p>
    <w:p w:rsidR="007536B7" w:rsidRDefault="007536B7" w:rsidP="00C758A7">
      <w:pPr>
        <w:rPr>
          <w:sz w:val="20"/>
          <w:szCs w:val="20"/>
        </w:rPr>
      </w:pPr>
      <w:r>
        <w:rPr>
          <w:rFonts w:ascii="Calibri" w:eastAsia="Calibri" w:hAnsi="Calibri" w:cs="Calibri"/>
          <w:sz w:val="24"/>
          <w:szCs w:val="24"/>
        </w:rPr>
        <w:t>The multi leg order entry window allows the user to place spread orders between two scrips in NSE.</w:t>
      </w:r>
    </w:p>
    <w:p w:rsidR="007536B7" w:rsidRDefault="007536B7" w:rsidP="00C758A7">
      <w:pPr>
        <w:rPr>
          <w:sz w:val="20"/>
          <w:szCs w:val="20"/>
        </w:rPr>
      </w:pPr>
      <w:r>
        <w:rPr>
          <w:rFonts w:ascii="Calibri" w:eastAsia="Calibri" w:hAnsi="Calibri" w:cs="Calibri"/>
          <w:sz w:val="24"/>
          <w:szCs w:val="24"/>
        </w:rPr>
        <w:t>In the spread order entry window, the user must enter the following details:</w:t>
      </w:r>
    </w:p>
    <w:p w:rsidR="007536B7" w:rsidRDefault="007536B7" w:rsidP="00C758A7">
      <w:pPr>
        <w:rPr>
          <w:sz w:val="20"/>
          <w:szCs w:val="20"/>
        </w:rPr>
      </w:pPr>
    </w:p>
    <w:tbl>
      <w:tblPr>
        <w:tblW w:w="8600" w:type="dxa"/>
        <w:tblInd w:w="-5" w:type="dxa"/>
        <w:tblLook w:val="04A0" w:firstRow="1" w:lastRow="0" w:firstColumn="1" w:lastColumn="0" w:noHBand="0" w:noVBand="1"/>
      </w:tblPr>
      <w:tblGrid>
        <w:gridCol w:w="1780"/>
        <w:gridCol w:w="6820"/>
      </w:tblGrid>
      <w:tr w:rsidR="003A0A43" w:rsidRPr="003A0A43" w:rsidTr="003A0A43">
        <w:trPr>
          <w:trHeight w:val="945"/>
        </w:trPr>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B/S:</w:t>
            </w:r>
          </w:p>
        </w:tc>
        <w:tc>
          <w:tcPr>
            <w:tcW w:w="6820" w:type="dxa"/>
            <w:tcBorders>
              <w:top w:val="single" w:sz="4" w:space="0" w:color="auto"/>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In case of a spread order type, the user can select whether given contract has to be bought or sold. If the first leg is required to be buy, then second leg will be automatically sell by default.</w:t>
            </w:r>
          </w:p>
        </w:tc>
      </w:tr>
      <w:tr w:rsidR="003A0A43" w:rsidRPr="003A0A43" w:rsidTr="003A0A43">
        <w:trPr>
          <w:trHeight w:val="315"/>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Inst Name:</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user must select the instrument name for the scrip.</w:t>
            </w:r>
          </w:p>
        </w:tc>
      </w:tr>
      <w:tr w:rsidR="003A0A43" w:rsidRPr="003A0A43" w:rsidTr="003A0A43">
        <w:trPr>
          <w:trHeight w:val="630"/>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lastRenderedPageBreak/>
              <w:t>Symbol:</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user must select the symbol for which the order is to be placed.</w:t>
            </w:r>
          </w:p>
        </w:tc>
      </w:tr>
      <w:tr w:rsidR="003A0A43" w:rsidRPr="003A0A43" w:rsidTr="003A0A43">
        <w:trPr>
          <w:trHeight w:val="315"/>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Op Type:</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user must select the option type of the option contract.</w:t>
            </w:r>
          </w:p>
        </w:tc>
      </w:tr>
      <w:tr w:rsidR="003A0A43" w:rsidRPr="003A0A43" w:rsidTr="003A0A43">
        <w:trPr>
          <w:trHeight w:val="315"/>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Strike Price:</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user must enter the Strike Price of the option contract.</w:t>
            </w:r>
          </w:p>
        </w:tc>
      </w:tr>
      <w:tr w:rsidR="003A0A43" w:rsidRPr="003A0A43" w:rsidTr="003A0A43">
        <w:trPr>
          <w:trHeight w:val="630"/>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Expiry Date:</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user must enter the Expiry Date for the contract in which user wants to trade.</w:t>
            </w:r>
          </w:p>
        </w:tc>
      </w:tr>
      <w:tr w:rsidR="003A0A43" w:rsidRPr="003A0A43" w:rsidTr="003A0A43">
        <w:trPr>
          <w:trHeight w:val="630"/>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Total Quantity:</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total order quantity for which the user wants to place the order must be entered in this field.</w:t>
            </w:r>
          </w:p>
        </w:tc>
      </w:tr>
      <w:tr w:rsidR="003A0A43" w:rsidRPr="003A0A43" w:rsidTr="003A0A43">
        <w:trPr>
          <w:trHeight w:val="1890"/>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Price:</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Times New Roman" w:hAnsi="Calibri" w:cs="Calibri"/>
                <w:color w:val="000000"/>
                <w:sz w:val="24"/>
                <w:szCs w:val="24"/>
              </w:rPr>
              <w:t>The user must enter the price at which user wants to place the order. In case the user selects the Order Type as:-</w:t>
            </w:r>
            <w:r w:rsidRPr="003A0A43">
              <w:rPr>
                <w:rFonts w:ascii="Calibri" w:eastAsia="Times New Roman" w:hAnsi="Calibri" w:cs="Calibri"/>
                <w:color w:val="000000"/>
                <w:sz w:val="24"/>
                <w:szCs w:val="24"/>
              </w:rPr>
              <w:br/>
              <w:t>ñ Spread Day: The spread difference between the two contracts selected must be entered.</w:t>
            </w:r>
            <w:r w:rsidRPr="003A0A43">
              <w:rPr>
                <w:rFonts w:ascii="Calibri" w:eastAsia="Times New Roman" w:hAnsi="Calibri" w:cs="Calibri"/>
                <w:color w:val="000000"/>
                <w:sz w:val="24"/>
                <w:szCs w:val="24"/>
              </w:rPr>
              <w:br/>
              <w:t>ñ 2L and 3L: The individual prices of the contracts selected must be entered.</w:t>
            </w:r>
          </w:p>
        </w:tc>
      </w:tr>
      <w:tr w:rsidR="003A0A43" w:rsidRPr="003A0A43" w:rsidTr="003A0A43">
        <w:trPr>
          <w:trHeight w:val="630"/>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Market Lot:</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market lot size for the selected scrip is shown in this field.</w:t>
            </w:r>
          </w:p>
        </w:tc>
      </w:tr>
      <w:tr w:rsidR="003A0A43" w:rsidRPr="003A0A43" w:rsidTr="003A0A43">
        <w:trPr>
          <w:trHeight w:val="1890"/>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Exch-Seg:</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exchange-segment for which orders are to be placed must be selected here. The appropriate scrip details of instrument name, symbol, option type, strike price, expiry date appear in the drop-down for these, depending on the exchange-segment selected.down for these, depending on the exchange-segment selected.</w:t>
            </w:r>
          </w:p>
        </w:tc>
      </w:tr>
      <w:tr w:rsidR="003A0A43" w:rsidRPr="003A0A43" w:rsidTr="003A0A43">
        <w:trPr>
          <w:trHeight w:val="6930"/>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Order Type:</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eastAsia="Times New Roman"/>
                <w:color w:val="000000"/>
                <w:sz w:val="24"/>
                <w:szCs w:val="24"/>
              </w:rPr>
            </w:pPr>
            <w:r w:rsidRPr="003A0A43">
              <w:rPr>
                <w:rFonts w:eastAsia="Times New Roman"/>
                <w:color w:val="000000"/>
                <w:sz w:val="24"/>
                <w:szCs w:val="24"/>
              </w:rPr>
              <w:t>The user must select the desired Order Type for placing the order. The user can select the following Order Types:</w:t>
            </w:r>
            <w:r w:rsidRPr="003A0A43">
              <w:rPr>
                <w:rFonts w:eastAsia="Times New Roman"/>
                <w:color w:val="000000"/>
                <w:sz w:val="24"/>
                <w:szCs w:val="24"/>
              </w:rPr>
              <w:br/>
              <w:t>ñ Spread Day : This type must be selected to place spread orders between two contract of same symbol, but different expiries. It is commonly used to rollover existing positions, that is, to square-off position in one expiry and create fresh/ equivalent position in another expiry. The user simply needs to enter the information for the first scrip, and select only the expiry date for the second. As mentioned earlier, the spread or difference in price between the two contract selected must be entered in the 'Price' field.</w:t>
            </w:r>
            <w:r w:rsidRPr="003A0A43">
              <w:rPr>
                <w:rFonts w:eastAsia="Times New Roman"/>
                <w:color w:val="000000"/>
                <w:sz w:val="24"/>
                <w:szCs w:val="24"/>
              </w:rPr>
              <w:br/>
              <w:t>ñ 2L: This type must be selected to place 2-Leg orders for two contracts. Both the legs of the order are sent together as one order in case of 2L orders. The user can select any combination of Inst Type, Symbol, Option Type, Strike Price and Expiry Date to place 2L orders. In this case, the 'Total Quantity' and 'Price' entered are applicable to individual legs of the order.</w:t>
            </w:r>
            <w:r w:rsidRPr="003A0A43">
              <w:rPr>
                <w:rFonts w:eastAsia="Times New Roman"/>
                <w:color w:val="000000"/>
                <w:sz w:val="24"/>
                <w:szCs w:val="24"/>
              </w:rPr>
              <w:br/>
              <w:t>ñ 3L: This type must be selected to place 3-Leg orders for three contracts. All three legs of the order are sent together as one order in case of 3L orders. The user can select any combination of Inst Type, Symbol, Option Type, Strike Price and Expiry Date to place 3L orders. In this case, the 'Total Quantity' and 'Price' entered are applicable to individual legs of the order.</w:t>
            </w:r>
          </w:p>
        </w:tc>
      </w:tr>
      <w:tr w:rsidR="003A0A43" w:rsidRPr="003A0A43" w:rsidTr="003A0A43">
        <w:trPr>
          <w:trHeight w:val="1575"/>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lastRenderedPageBreak/>
              <w:t>Prod Type:</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user must select the product type that is enabled for him, while placing the order. The product type field is used for internal classification as MIS, which is for intraday positions, or NRML, ARB, PMS which is for carry-forward positions. This is significant from a risk-management perspective</w:t>
            </w:r>
          </w:p>
        </w:tc>
      </w:tr>
      <w:tr w:rsidR="003A0A43" w:rsidRPr="003A0A43" w:rsidTr="003A0A43">
        <w:trPr>
          <w:trHeight w:val="945"/>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Validity:</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user must select the appropriate validity as 'Day' or 'IOC'. In case of NSE, the validity for 'Spread Order Type is Day', and for '2L and 3L Order Types, it is IOC'.</w:t>
            </w:r>
          </w:p>
        </w:tc>
      </w:tr>
      <w:tr w:rsidR="003A0A43" w:rsidRPr="003A0A43" w:rsidTr="003A0A43">
        <w:trPr>
          <w:trHeight w:val="315"/>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Pro/ Cli:</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This field will be set to Cli by default for an investor.</w:t>
            </w:r>
          </w:p>
        </w:tc>
      </w:tr>
      <w:tr w:rsidR="003A0A43" w:rsidRPr="003A0A43" w:rsidTr="003A0A43">
        <w:trPr>
          <w:trHeight w:val="315"/>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Client ID:</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This field will contain the client id of that investor client.</w:t>
            </w:r>
          </w:p>
        </w:tc>
      </w:tr>
      <w:tr w:rsidR="003A0A43" w:rsidRPr="003A0A43" w:rsidTr="003A0A43">
        <w:trPr>
          <w:trHeight w:val="315"/>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Client Name:</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This field will contain the client name of that investor client.</w:t>
            </w:r>
          </w:p>
        </w:tc>
      </w:tr>
      <w:tr w:rsidR="003A0A43" w:rsidRPr="003A0A43" w:rsidTr="003A0A43">
        <w:trPr>
          <w:trHeight w:val="630"/>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Participant Code:</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The participant code, if any, will appear in this field,corresponding to the Client ID selected.</w:t>
            </w:r>
          </w:p>
        </w:tc>
      </w:tr>
      <w:tr w:rsidR="003A0A43" w:rsidRPr="003A0A43" w:rsidTr="003A0A43">
        <w:trPr>
          <w:trHeight w:val="630"/>
        </w:trPr>
        <w:tc>
          <w:tcPr>
            <w:tcW w:w="1780" w:type="dxa"/>
            <w:tcBorders>
              <w:top w:val="nil"/>
              <w:left w:val="single" w:sz="4" w:space="0" w:color="auto"/>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B-W-L ID:</w:t>
            </w:r>
          </w:p>
        </w:tc>
        <w:tc>
          <w:tcPr>
            <w:tcW w:w="6820" w:type="dxa"/>
            <w:tcBorders>
              <w:top w:val="nil"/>
              <w:left w:val="nil"/>
              <w:bottom w:val="single" w:sz="4" w:space="0" w:color="auto"/>
              <w:right w:val="single" w:sz="4" w:space="0" w:color="auto"/>
            </w:tcBorders>
            <w:shd w:val="clear" w:color="auto" w:fill="auto"/>
            <w:hideMark/>
          </w:tcPr>
          <w:p w:rsidR="003A0A43" w:rsidRPr="003A0A43" w:rsidRDefault="003A0A43" w:rsidP="003A0A43">
            <w:pPr>
              <w:rPr>
                <w:rFonts w:ascii="Calibri" w:eastAsia="Times New Roman" w:hAnsi="Calibri" w:cs="Calibri"/>
                <w:color w:val="000000"/>
                <w:sz w:val="24"/>
                <w:szCs w:val="24"/>
              </w:rPr>
            </w:pPr>
            <w:r w:rsidRPr="003A0A43">
              <w:rPr>
                <w:rFonts w:ascii="Calibri" w:eastAsia="Calibri" w:hAnsi="Calibri" w:cs="Calibri"/>
                <w:color w:val="000000"/>
                <w:sz w:val="24"/>
                <w:szCs w:val="24"/>
              </w:rPr>
              <w:t>This field shows the Basket ID for the order, in case of institutional baskets.</w:t>
            </w:r>
          </w:p>
        </w:tc>
      </w:tr>
    </w:tbl>
    <w:p w:rsidR="007536B7" w:rsidRDefault="007536B7" w:rsidP="00C758A7">
      <w:pPr>
        <w:sectPr w:rsidR="007536B7" w:rsidSect="00237777">
          <w:pgSz w:w="11900" w:h="16838"/>
          <w:pgMar w:top="445" w:right="506" w:bottom="0" w:left="460" w:header="0" w:footer="0" w:gutter="0"/>
          <w:cols w:space="720" w:equalWidth="0">
            <w:col w:w="10940"/>
          </w:cols>
        </w:sectPr>
      </w:pPr>
    </w:p>
    <w:p w:rsidR="007536B7" w:rsidRDefault="007536B7" w:rsidP="00C758A7">
      <w:pPr>
        <w:rPr>
          <w:sz w:val="20"/>
          <w:szCs w:val="20"/>
        </w:rPr>
      </w:pPr>
      <w:bookmarkStart w:id="43" w:name="page58"/>
      <w:bookmarkEnd w:id="43"/>
    </w:p>
    <w:p w:rsidR="00237777" w:rsidRDefault="00237777" w:rsidP="00C758A7">
      <w:pPr>
        <w:rPr>
          <w:rFonts w:ascii="Calibri" w:eastAsia="Calibri" w:hAnsi="Calibri" w:cs="Calibri"/>
          <w:sz w:val="24"/>
          <w:szCs w:val="24"/>
        </w:rPr>
      </w:pPr>
      <w:bookmarkStart w:id="44" w:name="page59"/>
      <w:bookmarkEnd w:id="44"/>
    </w:p>
    <w:p w:rsidR="00237777" w:rsidRDefault="00237777" w:rsidP="00C758A7">
      <w:pPr>
        <w:rPr>
          <w:rFonts w:ascii="Calibri" w:eastAsia="Calibri" w:hAnsi="Calibri" w:cs="Calibri"/>
          <w:sz w:val="24"/>
          <w:szCs w:val="24"/>
        </w:rPr>
      </w:pPr>
    </w:p>
    <w:p w:rsidR="007536B7" w:rsidRDefault="007536B7" w:rsidP="00C758A7">
      <w:pPr>
        <w:rPr>
          <w:sz w:val="20"/>
          <w:szCs w:val="20"/>
        </w:rPr>
      </w:pPr>
      <w:r>
        <w:rPr>
          <w:rFonts w:ascii="Calibri" w:eastAsia="Calibri" w:hAnsi="Calibri" w:cs="Calibri"/>
          <w:sz w:val="24"/>
          <w:szCs w:val="24"/>
        </w:rPr>
        <w:t>Once the user has entered the appropriate information, he can place the order by clicking on 'Submit'. If the user wishes to re-enter the information, he can do so by clicking on 'Reset'. This will clear the data that he had previously entered and allow him to enter fresh data.</w:t>
      </w:r>
    </w:p>
    <w:p w:rsidR="007536B7" w:rsidRDefault="007536B7" w:rsidP="00C758A7">
      <w:pPr>
        <w:rPr>
          <w:sz w:val="20"/>
          <w:szCs w:val="20"/>
        </w:rPr>
      </w:pPr>
    </w:p>
    <w:p w:rsidR="007536B7" w:rsidRDefault="007536B7" w:rsidP="007A3900">
      <w:pPr>
        <w:pStyle w:val="Heading2"/>
        <w:rPr>
          <w:sz w:val="20"/>
          <w:szCs w:val="20"/>
        </w:rPr>
      </w:pPr>
      <w:bookmarkStart w:id="45" w:name="_Toc495602969"/>
      <w:r>
        <w:rPr>
          <w:rFonts w:eastAsia="Calibri"/>
        </w:rPr>
        <w:t>4.13 Order Query</w:t>
      </w:r>
      <w:bookmarkEnd w:id="45"/>
    </w:p>
    <w:p w:rsidR="007536B7" w:rsidRDefault="007536B7" w:rsidP="00C758A7">
      <w:pPr>
        <w:rPr>
          <w:sz w:val="20"/>
          <w:szCs w:val="20"/>
        </w:rPr>
      </w:pPr>
    </w:p>
    <w:p w:rsidR="007536B7" w:rsidRDefault="007536B7" w:rsidP="00C758A7">
      <w:pPr>
        <w:rPr>
          <w:sz w:val="20"/>
          <w:szCs w:val="20"/>
        </w:rPr>
      </w:pPr>
    </w:p>
    <w:p w:rsidR="007536B7" w:rsidRDefault="007536B7" w:rsidP="00C758A7">
      <w:pPr>
        <w:rPr>
          <w:sz w:val="20"/>
          <w:szCs w:val="20"/>
        </w:rPr>
      </w:pPr>
      <w:r>
        <w:rPr>
          <w:rFonts w:ascii="Calibri" w:eastAsia="Calibri" w:hAnsi="Calibri" w:cs="Calibri"/>
          <w:sz w:val="24"/>
          <w:szCs w:val="24"/>
        </w:rPr>
        <w:t>The Order query window tells user about how many orders are placed for a particular account or by a particular dealer. It will return all the placed orders (open orders as well as completed orders). The information provided in this window is same as that given in the Order Book window.</w:t>
      </w:r>
    </w:p>
    <w:p w:rsidR="007536B7" w:rsidRDefault="007536B7" w:rsidP="00C758A7">
      <w:pPr>
        <w:rPr>
          <w:sz w:val="20"/>
          <w:szCs w:val="20"/>
        </w:rPr>
      </w:pPr>
    </w:p>
    <w:p w:rsidR="007536B7" w:rsidRDefault="007536B7" w:rsidP="007A3900">
      <w:pPr>
        <w:pStyle w:val="Heading2"/>
        <w:rPr>
          <w:sz w:val="20"/>
          <w:szCs w:val="20"/>
        </w:rPr>
      </w:pPr>
      <w:bookmarkStart w:id="46" w:name="_Toc495602970"/>
      <w:r>
        <w:rPr>
          <w:rFonts w:eastAsia="Calibri"/>
        </w:rPr>
        <w:t>4.14 Trade Query</w:t>
      </w:r>
      <w:bookmarkEnd w:id="46"/>
    </w:p>
    <w:p w:rsidR="007536B7" w:rsidRDefault="007536B7" w:rsidP="00C758A7">
      <w:pPr>
        <w:rPr>
          <w:sz w:val="20"/>
          <w:szCs w:val="20"/>
        </w:rPr>
      </w:pPr>
    </w:p>
    <w:p w:rsidR="007536B7" w:rsidRDefault="007536B7" w:rsidP="00C758A7">
      <w:pPr>
        <w:rPr>
          <w:sz w:val="20"/>
          <w:szCs w:val="20"/>
        </w:rPr>
      </w:pPr>
    </w:p>
    <w:p w:rsidR="007536B7" w:rsidRDefault="007536B7" w:rsidP="00C758A7">
      <w:pPr>
        <w:rPr>
          <w:sz w:val="20"/>
          <w:szCs w:val="20"/>
        </w:rPr>
      </w:pPr>
      <w:r>
        <w:rPr>
          <w:rFonts w:ascii="Calibri" w:eastAsia="Calibri" w:hAnsi="Calibri" w:cs="Calibri"/>
          <w:sz w:val="24"/>
          <w:szCs w:val="24"/>
        </w:rPr>
        <w:t>The Trade Query is the query about how many trades got executed for a given account or by a particular dealer. It will return all the trades for a particular account or trades done by a particular dealer or for a client. User needs to select the Entity Type, Entity ID and then click on Query button.</w:t>
      </w:r>
    </w:p>
    <w:p w:rsidR="007536B7" w:rsidRDefault="007536B7" w:rsidP="00C758A7">
      <w:pPr>
        <w:rPr>
          <w:sz w:val="20"/>
          <w:szCs w:val="20"/>
        </w:rPr>
      </w:pPr>
    </w:p>
    <w:p w:rsidR="007536B7" w:rsidRDefault="007536B7" w:rsidP="00C758A7">
      <w:pPr>
        <w:rPr>
          <w:sz w:val="20"/>
          <w:szCs w:val="20"/>
        </w:rPr>
      </w:pPr>
    </w:p>
    <w:p w:rsidR="007536B7" w:rsidRDefault="007536B7" w:rsidP="007A3900">
      <w:pPr>
        <w:pStyle w:val="Heading2"/>
        <w:rPr>
          <w:sz w:val="20"/>
          <w:szCs w:val="20"/>
        </w:rPr>
      </w:pPr>
      <w:bookmarkStart w:id="47" w:name="_Toc495602971"/>
      <w:r>
        <w:rPr>
          <w:rFonts w:eastAsia="Calibri"/>
        </w:rPr>
        <w:t>4.18 Trade / Partial Position Conversion</w:t>
      </w:r>
      <w:bookmarkEnd w:id="47"/>
    </w:p>
    <w:p w:rsidR="007536B7" w:rsidRDefault="007536B7" w:rsidP="00C758A7"/>
    <w:p w:rsidR="007536B7" w:rsidRDefault="007536B7" w:rsidP="00C758A7">
      <w:pPr>
        <w:rPr>
          <w:sz w:val="20"/>
          <w:szCs w:val="20"/>
        </w:rPr>
      </w:pPr>
      <w:r>
        <w:rPr>
          <w:rFonts w:ascii="Calibri" w:eastAsia="Calibri" w:hAnsi="Calibri" w:cs="Calibri"/>
          <w:sz w:val="24"/>
          <w:szCs w:val="24"/>
        </w:rPr>
        <w:t>This option allows the user to get the log for partial position conversion done if any for the client.</w:t>
      </w:r>
    </w:p>
    <w:p w:rsidR="007536B7" w:rsidRDefault="007536B7" w:rsidP="00C758A7"/>
    <w:p w:rsidR="007536B7" w:rsidRDefault="00640BB4" w:rsidP="00C758A7">
      <w:r w:rsidRPr="00640BB4">
        <w:rPr>
          <w:noProof/>
        </w:rPr>
        <w:drawing>
          <wp:inline distT="0" distB="0" distL="0" distR="0">
            <wp:extent cx="6244590" cy="1020180"/>
            <wp:effectExtent l="0" t="0" r="381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44590" cy="1020180"/>
                    </a:xfrm>
                    <a:prstGeom prst="rect">
                      <a:avLst/>
                    </a:prstGeom>
                    <a:noFill/>
                    <a:ln>
                      <a:noFill/>
                    </a:ln>
                  </pic:spPr>
                </pic:pic>
              </a:graphicData>
            </a:graphic>
          </wp:inline>
        </w:drawing>
      </w:r>
    </w:p>
    <w:p w:rsidR="007536B7" w:rsidRDefault="007536B7" w:rsidP="00C758A7"/>
    <w:p w:rsidR="007536B7" w:rsidRDefault="007536B7" w:rsidP="00C758A7">
      <w:pPr>
        <w:rPr>
          <w:sz w:val="20"/>
          <w:szCs w:val="20"/>
        </w:rPr>
      </w:pPr>
      <w:r>
        <w:rPr>
          <w:rFonts w:ascii="Calibri" w:eastAsia="Calibri" w:hAnsi="Calibri" w:cs="Calibri"/>
          <w:sz w:val="24"/>
          <w:szCs w:val="24"/>
        </w:rPr>
        <w:t>The following information is displayed in the Trade / Partial Position Conversation window</w:t>
      </w:r>
    </w:p>
    <w:p w:rsidR="007536B7" w:rsidRDefault="007536B7" w:rsidP="00C758A7">
      <w:pPr>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2480"/>
        <w:gridCol w:w="6520"/>
      </w:tblGrid>
      <w:tr w:rsidR="007536B7" w:rsidTr="007536B7">
        <w:trPr>
          <w:trHeight w:val="287"/>
        </w:trPr>
        <w:tc>
          <w:tcPr>
            <w:tcW w:w="2480" w:type="dxa"/>
            <w:tcBorders>
              <w:top w:val="single" w:sz="8" w:space="0" w:color="auto"/>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Exchange</w:t>
            </w:r>
          </w:p>
        </w:tc>
        <w:tc>
          <w:tcPr>
            <w:tcW w:w="6520" w:type="dxa"/>
            <w:tcBorders>
              <w:top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Exchange segment of the scrip</w:t>
            </w:r>
          </w:p>
        </w:tc>
      </w:tr>
      <w:tr w:rsidR="007536B7" w:rsidTr="007536B7">
        <w:trPr>
          <w:trHeight w:val="282"/>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User Id</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User Id of the scrip</w:t>
            </w:r>
          </w:p>
        </w:tc>
      </w:tr>
      <w:tr w:rsidR="007536B7" w:rsidTr="007536B7">
        <w:trPr>
          <w:trHeight w:val="282"/>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Account Id</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Account Id of the order</w:t>
            </w:r>
          </w:p>
        </w:tc>
      </w:tr>
      <w:tr w:rsidR="007536B7" w:rsidTr="007536B7">
        <w:trPr>
          <w:trHeight w:val="282"/>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Time</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Time</w:t>
            </w:r>
          </w:p>
        </w:tc>
      </w:tr>
      <w:tr w:rsidR="007536B7" w:rsidTr="007536B7">
        <w:trPr>
          <w:trHeight w:val="285"/>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Trading Symbol</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Trading Symbol</w:t>
            </w:r>
          </w:p>
        </w:tc>
      </w:tr>
      <w:tr w:rsidR="007536B7" w:rsidTr="007536B7">
        <w:trPr>
          <w:trHeight w:val="282"/>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Transaction Type</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Transaction Type</w:t>
            </w:r>
          </w:p>
        </w:tc>
      </w:tr>
      <w:tr w:rsidR="007536B7" w:rsidTr="007536B7">
        <w:trPr>
          <w:trHeight w:val="282"/>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Pos Conv Qty</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Pos Conv Qty</w:t>
            </w:r>
          </w:p>
        </w:tc>
      </w:tr>
      <w:tr w:rsidR="007536B7" w:rsidTr="007536B7">
        <w:trPr>
          <w:trHeight w:val="282"/>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Net Buy / Sell Value</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Net Buy / Sell Value</w:t>
            </w:r>
          </w:p>
        </w:tc>
      </w:tr>
      <w:tr w:rsidR="007536B7" w:rsidTr="007536B7">
        <w:trPr>
          <w:trHeight w:val="285"/>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Old Product</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Old Product</w:t>
            </w:r>
          </w:p>
        </w:tc>
      </w:tr>
      <w:tr w:rsidR="007536B7" w:rsidTr="007536B7">
        <w:trPr>
          <w:trHeight w:val="283"/>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New Product</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New Product</w:t>
            </w:r>
          </w:p>
        </w:tc>
      </w:tr>
      <w:tr w:rsidR="007536B7" w:rsidTr="007536B7">
        <w:trPr>
          <w:trHeight w:val="282"/>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Status</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Status</w:t>
            </w:r>
          </w:p>
        </w:tc>
      </w:tr>
      <w:tr w:rsidR="007536B7" w:rsidTr="007536B7">
        <w:trPr>
          <w:trHeight w:val="282"/>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Rejection Reason</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Rejection Reason</w:t>
            </w:r>
          </w:p>
        </w:tc>
      </w:tr>
      <w:tr w:rsidR="007536B7" w:rsidTr="007536B7">
        <w:trPr>
          <w:trHeight w:val="285"/>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Rejected By</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Rejected By</w:t>
            </w:r>
          </w:p>
        </w:tc>
      </w:tr>
      <w:tr w:rsidR="007536B7" w:rsidTr="007536B7">
        <w:trPr>
          <w:trHeight w:val="282"/>
        </w:trPr>
        <w:tc>
          <w:tcPr>
            <w:tcW w:w="2480" w:type="dxa"/>
            <w:tcBorders>
              <w:left w:val="single" w:sz="8" w:space="0" w:color="auto"/>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Report Type</w:t>
            </w:r>
          </w:p>
        </w:tc>
        <w:tc>
          <w:tcPr>
            <w:tcW w:w="6520" w:type="dxa"/>
            <w:tcBorders>
              <w:bottom w:val="single" w:sz="8" w:space="0" w:color="auto"/>
              <w:right w:val="single" w:sz="8" w:space="0" w:color="auto"/>
            </w:tcBorders>
            <w:vAlign w:val="bottom"/>
          </w:tcPr>
          <w:p w:rsidR="007536B7" w:rsidRDefault="007536B7" w:rsidP="00C758A7">
            <w:pPr>
              <w:rPr>
                <w:sz w:val="20"/>
                <w:szCs w:val="20"/>
              </w:rPr>
            </w:pPr>
            <w:r>
              <w:rPr>
                <w:rFonts w:ascii="Calibri" w:eastAsia="Calibri" w:hAnsi="Calibri" w:cs="Calibri"/>
                <w:sz w:val="24"/>
                <w:szCs w:val="24"/>
              </w:rPr>
              <w:t>Display the Report Type</w:t>
            </w:r>
          </w:p>
        </w:tc>
      </w:tr>
    </w:tbl>
    <w:p w:rsidR="00F62E74" w:rsidRDefault="00F62E74" w:rsidP="00C758A7">
      <w:pPr>
        <w:rPr>
          <w:rFonts w:ascii="Calibri" w:eastAsia="Calibri" w:hAnsi="Calibri" w:cs="Calibri"/>
        </w:rPr>
      </w:pPr>
    </w:p>
    <w:p w:rsidR="00F62E74" w:rsidRDefault="00F62E74" w:rsidP="007A3900">
      <w:pPr>
        <w:pStyle w:val="Heading2"/>
        <w:rPr>
          <w:sz w:val="20"/>
          <w:szCs w:val="20"/>
        </w:rPr>
      </w:pPr>
      <w:bookmarkStart w:id="48" w:name="_Toc495602972"/>
      <w:r>
        <w:rPr>
          <w:rFonts w:eastAsia="Calibri"/>
        </w:rPr>
        <w:t>4.19 Order Slicing</w:t>
      </w:r>
      <w:bookmarkEnd w:id="48"/>
    </w:p>
    <w:p w:rsidR="007A3900" w:rsidRDefault="007A3900" w:rsidP="00C758A7">
      <w:pPr>
        <w:rPr>
          <w:rFonts w:eastAsia="Cambria"/>
          <w:sz w:val="26"/>
          <w:szCs w:val="26"/>
        </w:rPr>
      </w:pPr>
    </w:p>
    <w:p w:rsidR="007A3900" w:rsidRDefault="007A3900" w:rsidP="00C758A7">
      <w:pPr>
        <w:rPr>
          <w:rFonts w:eastAsia="Cambria"/>
          <w:sz w:val="26"/>
          <w:szCs w:val="26"/>
        </w:rPr>
      </w:pPr>
    </w:p>
    <w:p w:rsidR="007A3900" w:rsidRDefault="007A3900" w:rsidP="00C758A7">
      <w:pPr>
        <w:rPr>
          <w:rFonts w:eastAsia="Cambria"/>
          <w:sz w:val="26"/>
          <w:szCs w:val="26"/>
        </w:rPr>
      </w:pPr>
    </w:p>
    <w:p w:rsidR="007A3900" w:rsidRDefault="007A3900" w:rsidP="00C758A7">
      <w:pPr>
        <w:rPr>
          <w:rFonts w:eastAsia="Cambria"/>
          <w:sz w:val="26"/>
          <w:szCs w:val="26"/>
        </w:rPr>
      </w:pPr>
    </w:p>
    <w:p w:rsidR="00F62E74" w:rsidRDefault="00F62E74" w:rsidP="00C758A7">
      <w:pPr>
        <w:rPr>
          <w:sz w:val="20"/>
          <w:szCs w:val="20"/>
        </w:rPr>
      </w:pPr>
      <w:r>
        <w:rPr>
          <w:rFonts w:eastAsia="Cambria"/>
          <w:sz w:val="26"/>
          <w:szCs w:val="26"/>
        </w:rPr>
        <w:t>Immediate Order Slice Dialog</w:t>
      </w:r>
    </w:p>
    <w:p w:rsidR="00F62E74" w:rsidRDefault="00F62E74" w:rsidP="00C758A7">
      <w:pPr>
        <w:rPr>
          <w:sz w:val="20"/>
          <w:szCs w:val="20"/>
        </w:rPr>
      </w:pPr>
      <w:r>
        <w:rPr>
          <w:rFonts w:ascii="Calibri" w:eastAsia="Calibri" w:hAnsi="Calibri" w:cs="Calibri"/>
          <w:sz w:val="24"/>
          <w:szCs w:val="24"/>
        </w:rPr>
        <w:t>This option can be used to slice an order for a given price immediately (within no interval; which means it places all the orders at once after slicing), which can be seen in Order Book (if they are open/completed) and Trade Book (If traded).</w:t>
      </w:r>
    </w:p>
    <w:p w:rsidR="007536B7" w:rsidRDefault="007536B7" w:rsidP="00C758A7"/>
    <w:p w:rsidR="00F62E74" w:rsidRDefault="00F62E74" w:rsidP="007A3900">
      <w:pPr>
        <w:pStyle w:val="Heading2"/>
        <w:rPr>
          <w:sz w:val="20"/>
          <w:szCs w:val="20"/>
        </w:rPr>
      </w:pPr>
      <w:bookmarkStart w:id="49" w:name="_Toc495602973"/>
      <w:r>
        <w:rPr>
          <w:rFonts w:eastAsia="Calibri"/>
        </w:rPr>
        <w:t>4.20 Simultaneous Orders</w:t>
      </w:r>
      <w:bookmarkEnd w:id="49"/>
      <w:r>
        <w:rPr>
          <w:rFonts w:eastAsia="Calibri"/>
        </w:rPr>
        <w:tab/>
      </w:r>
    </w:p>
    <w:p w:rsidR="00F62E74" w:rsidRDefault="00F62E74" w:rsidP="00C758A7">
      <w:pPr>
        <w:rPr>
          <w:sz w:val="20"/>
          <w:szCs w:val="20"/>
        </w:rPr>
      </w:pPr>
    </w:p>
    <w:p w:rsidR="00F62E74" w:rsidRDefault="00F62E74" w:rsidP="00C758A7">
      <w:pPr>
        <w:rPr>
          <w:sz w:val="20"/>
          <w:szCs w:val="20"/>
        </w:rPr>
      </w:pPr>
      <w:r>
        <w:rPr>
          <w:rFonts w:ascii="Calibri" w:eastAsia="Calibri" w:hAnsi="Calibri" w:cs="Calibri"/>
          <w:sz w:val="24"/>
          <w:szCs w:val="24"/>
        </w:rPr>
        <w:t>User can place two orders simultaneously by using this option. The dialog will appear</w:t>
      </w:r>
      <w:r w:rsidR="00131EE8">
        <w:rPr>
          <w:sz w:val="20"/>
          <w:szCs w:val="20"/>
        </w:rPr>
        <w:t xml:space="preserve"> </w:t>
      </w:r>
      <w:r w:rsidR="00131EE8">
        <w:rPr>
          <w:rFonts w:ascii="Calibri" w:eastAsia="Calibri" w:hAnsi="Calibri" w:cs="Calibri"/>
          <w:sz w:val="24"/>
          <w:szCs w:val="24"/>
        </w:rPr>
        <w:t>once</w:t>
      </w:r>
      <w:r>
        <w:rPr>
          <w:rFonts w:ascii="Calibri" w:eastAsia="Calibri" w:hAnsi="Calibri" w:cs="Calibri"/>
          <w:sz w:val="24"/>
          <w:szCs w:val="24"/>
        </w:rPr>
        <w:t xml:space="preserve"> you click on it ,you will be able to place two orders in any exchange and for any scrip</w:t>
      </w:r>
      <w:r w:rsidR="00131EE8">
        <w:rPr>
          <w:sz w:val="20"/>
          <w:szCs w:val="20"/>
        </w:rPr>
        <w:t xml:space="preserve"> </w:t>
      </w:r>
      <w:r>
        <w:rPr>
          <w:rFonts w:ascii="Calibri" w:eastAsia="Calibri" w:hAnsi="Calibri" w:cs="Calibri"/>
          <w:sz w:val="24"/>
          <w:szCs w:val="24"/>
        </w:rPr>
        <w:t xml:space="preserve">at a single go. </w:t>
      </w:r>
      <w:r>
        <w:rPr>
          <w:rFonts w:eastAsia="Times New Roman"/>
          <w:sz w:val="24"/>
          <w:szCs w:val="24"/>
        </w:rPr>
        <w:t>(</w:t>
      </w:r>
      <w:r>
        <w:rPr>
          <w:rFonts w:eastAsia="Times New Roman"/>
          <w:color w:val="FF00FF"/>
          <w:sz w:val="24"/>
          <w:szCs w:val="24"/>
        </w:rPr>
        <w:t>ctrl+Alt+S</w:t>
      </w:r>
      <w:r>
        <w:rPr>
          <w:rFonts w:eastAsia="Times New Roman"/>
          <w:sz w:val="24"/>
          <w:szCs w:val="24"/>
        </w:rPr>
        <w:t>)</w:t>
      </w:r>
    </w:p>
    <w:p w:rsidR="00F62E74" w:rsidRDefault="00F62E74" w:rsidP="00C758A7"/>
    <w:p w:rsidR="00F62E74" w:rsidRDefault="00F62E74" w:rsidP="007A3900">
      <w:pPr>
        <w:pStyle w:val="Heading1"/>
        <w:rPr>
          <w:sz w:val="20"/>
          <w:szCs w:val="20"/>
        </w:rPr>
      </w:pPr>
      <w:bookmarkStart w:id="50" w:name="_Toc495602974"/>
      <w:r>
        <w:rPr>
          <w:rFonts w:eastAsia="Verdana"/>
        </w:rPr>
        <w:t>5 View Order and Trade Reports</w:t>
      </w:r>
      <w:bookmarkEnd w:id="50"/>
    </w:p>
    <w:p w:rsidR="00F62E74" w:rsidRDefault="00F62E74" w:rsidP="00C758A7">
      <w:pPr>
        <w:rPr>
          <w:sz w:val="20"/>
          <w:szCs w:val="20"/>
        </w:rPr>
      </w:pPr>
    </w:p>
    <w:p w:rsidR="00F62E74" w:rsidRDefault="00F62E74" w:rsidP="007A3900">
      <w:pPr>
        <w:pStyle w:val="Heading2"/>
        <w:rPr>
          <w:sz w:val="20"/>
          <w:szCs w:val="20"/>
        </w:rPr>
      </w:pPr>
      <w:bookmarkStart w:id="51" w:name="_Toc495602975"/>
      <w:r>
        <w:rPr>
          <w:rFonts w:eastAsia="Calibri"/>
        </w:rPr>
        <w:t>5.1 Order Book</w:t>
      </w:r>
      <w:bookmarkEnd w:id="51"/>
    </w:p>
    <w:p w:rsidR="00F62E74" w:rsidRDefault="00F62E74" w:rsidP="00C758A7">
      <w:pPr>
        <w:rPr>
          <w:sz w:val="20"/>
          <w:szCs w:val="20"/>
        </w:rPr>
      </w:pPr>
    </w:p>
    <w:p w:rsidR="00F62E74" w:rsidRDefault="00F62E74" w:rsidP="00C758A7">
      <w:pPr>
        <w:rPr>
          <w:sz w:val="20"/>
          <w:szCs w:val="20"/>
        </w:rPr>
      </w:pPr>
      <w:r>
        <w:rPr>
          <w:rFonts w:ascii="Calibri" w:eastAsia="Calibri" w:hAnsi="Calibri" w:cs="Calibri"/>
          <w:sz w:val="24"/>
          <w:szCs w:val="24"/>
        </w:rPr>
        <w:t xml:space="preserve">Once an order is placed, the user would like to see the status of that order. In order to do this, a user can call the order book window by pressing </w:t>
      </w:r>
      <w:r w:rsidRPr="00131EE8">
        <w:rPr>
          <w:rFonts w:ascii="Calibri" w:eastAsia="Calibri" w:hAnsi="Calibri" w:cs="Calibri"/>
          <w:sz w:val="24"/>
          <w:szCs w:val="24"/>
        </w:rPr>
        <w:t>F3</w:t>
      </w:r>
      <w:r>
        <w:rPr>
          <w:rFonts w:ascii="Calibri" w:eastAsia="Calibri" w:hAnsi="Calibri" w:cs="Calibri"/>
          <w:sz w:val="24"/>
          <w:szCs w:val="24"/>
        </w:rPr>
        <w:t xml:space="preserve"> in the market watch. This will show the status of all the orders that were placed for the selected scrip. If the user presses </w:t>
      </w:r>
      <w:r w:rsidRPr="00131EE8">
        <w:rPr>
          <w:rFonts w:ascii="Calibri" w:eastAsia="Calibri" w:hAnsi="Calibri" w:cs="Calibri"/>
          <w:sz w:val="24"/>
          <w:szCs w:val="24"/>
        </w:rPr>
        <w:t>F3 twice</w:t>
      </w:r>
      <w:r>
        <w:rPr>
          <w:rFonts w:ascii="Calibri" w:eastAsia="Calibri" w:hAnsi="Calibri" w:cs="Calibri"/>
          <w:sz w:val="24"/>
          <w:szCs w:val="24"/>
        </w:rPr>
        <w:t xml:space="preserve"> it would show the status of all the orders that were placed across all the segments as well as across the entire exchanges. The Order Book window is very user-friendly as it allows the user to view and access the data in a very efficient way. User can also set the columns in the sequence user prefers them to appear in the order book window. One can also remove the unwanted columns from the window. All the fields/columns can also be filtered by pressing ‘Ctrl+F’. Pressing this short-cut will invoke a filter on the top of the order book. This allows the user to search for the information that user is looking for. For example, if the user wants to view all the Buy orders, user needs to invoke the filter and just type ‘B’ under the column Buy/Sell. The Order Book provides details of all the orders placed by the user. These include orders placed to the exchange, but not traded or partially traded (open orders), traded orders (completed), rejected orders and cancelled orders. The user can also modify or cancel an Open Order from this window, by selecting the order from order book and clicking on Modify or Cancel, as the case may be. Other functions like filtering orders, viewing the Order History (which is discussed in further sections), can also be performed easily by the user.</w:t>
      </w:r>
    </w:p>
    <w:p w:rsidR="00F62E74" w:rsidRDefault="00F62E74" w:rsidP="00C758A7"/>
    <w:p w:rsidR="00F62E74" w:rsidRDefault="00640BB4" w:rsidP="00C758A7">
      <w:r w:rsidRPr="00640BB4">
        <w:rPr>
          <w:noProof/>
        </w:rPr>
        <w:drawing>
          <wp:inline distT="0" distB="0" distL="0" distR="0" wp14:anchorId="545AE0EC" wp14:editId="3D7393C1">
            <wp:extent cx="6244590" cy="2736215"/>
            <wp:effectExtent l="0" t="0" r="381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4590" cy="2736215"/>
                    </a:xfrm>
                    <a:prstGeom prst="rect">
                      <a:avLst/>
                    </a:prstGeom>
                    <a:noFill/>
                    <a:ln>
                      <a:noFill/>
                    </a:ln>
                  </pic:spPr>
                </pic:pic>
              </a:graphicData>
            </a:graphic>
          </wp:inline>
        </w:drawing>
      </w:r>
    </w:p>
    <w:p w:rsidR="00F62E74" w:rsidRDefault="00F62E74" w:rsidP="00C758A7"/>
    <w:p w:rsidR="00F62E74" w:rsidRDefault="00F62E74" w:rsidP="00C758A7">
      <w:pPr>
        <w:rPr>
          <w:sz w:val="20"/>
          <w:szCs w:val="20"/>
        </w:rPr>
      </w:pPr>
      <w:r>
        <w:rPr>
          <w:rFonts w:ascii="Calibri" w:eastAsia="Calibri" w:hAnsi="Calibri" w:cs="Calibri"/>
          <w:sz w:val="24"/>
          <w:szCs w:val="24"/>
        </w:rPr>
        <w:t>The following information can be viewed in the Order Book window:</w:t>
      </w:r>
    </w:p>
    <w:tbl>
      <w:tblPr>
        <w:tblW w:w="7960" w:type="dxa"/>
        <w:tblInd w:w="-5" w:type="dxa"/>
        <w:tblLook w:val="04A0" w:firstRow="1" w:lastRow="0" w:firstColumn="1" w:lastColumn="0" w:noHBand="0" w:noVBand="1"/>
      </w:tblPr>
      <w:tblGrid>
        <w:gridCol w:w="2380"/>
        <w:gridCol w:w="5580"/>
      </w:tblGrid>
      <w:tr w:rsidR="002557B0" w:rsidRPr="002557B0" w:rsidTr="002557B0">
        <w:trPr>
          <w:trHeight w:val="315"/>
        </w:trPr>
        <w:tc>
          <w:tcPr>
            <w:tcW w:w="2380" w:type="dxa"/>
            <w:tcBorders>
              <w:top w:val="single" w:sz="4" w:space="0" w:color="auto"/>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User Id</w:t>
            </w:r>
          </w:p>
        </w:tc>
        <w:tc>
          <w:tcPr>
            <w:tcW w:w="5580" w:type="dxa"/>
            <w:tcBorders>
              <w:top w:val="single" w:sz="4" w:space="0" w:color="auto"/>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User Id from which the order is placed.</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Exhg-Seg</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Exchange-Segment for which order is placed.</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Product Type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Product Type in which the order is placed.</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Account Id</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Account Id in which order is placed.</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Participant Code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Participant Code of the client id if any assigned to client.</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Rejection Reason</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order rejection if system / exchange has rejected the order.</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Status</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status of order i.e. open, trigger pending,cancelled or rejected.</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Buy/Sell</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whether user has been placed order for Buy or Sell transaction type.</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Trading Symbol</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Trading symbol for which order is placed.</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Total Quantity</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Total Quantity entered while placing the order.</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Price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price at which order is placed at the Exchange.</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Nest Order No</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Internal Nest Order Number.</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Nest Update Time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Internal Nest Order Time.</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Exchange Order No</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Exchange order Number received from Exchange.</w:t>
            </w:r>
          </w:p>
        </w:tc>
      </w:tr>
      <w:tr w:rsidR="002557B0" w:rsidRPr="002557B0" w:rsidTr="002557B0">
        <w:trPr>
          <w:trHeight w:val="94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Order Source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from where the order is placed by the user. This is the internal field and for NSE it will always be TWS.</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Request Id</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number of times the order is being modified by the user.</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Exchange Update Time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time updated by exchange.</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Exchange Entry Time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Order received Time by the Exchange.</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Quantity Units</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number of quantity in each Lot.</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Account Name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Account Name for whom the order is placed.</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Order Placed By</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from where order is placed.</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Depository</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Depository Name.</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uantity In Lots</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Quantity in Number of Lots.</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Exchange Account Id</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Unique Exchange Account Id of Every Client</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Modified By User</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User Id who has modified the Order.</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Exchange Time Stamp</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Date and Time of which the Exchange returns after accepting order.</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Auction Number</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Auction Number of Auction Order.</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Branch Id</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Branch Id of Client.</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Broker Id</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Broker Id.</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lastRenderedPageBreak/>
              <w:t>Traded Quantity</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Traded Quantity which has been executed in the market.</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Remarks</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Remarks Mentioned by the User while placing the Order.</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Trigger Price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Price on which the order should get Triggered in Stop Loss Order.</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noWrap/>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Order Type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Order type for which order is placed (e.g. Limit,Market, Stop-loss or Stop Loss - Market).</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Good Till Date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Not applicable.</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Validity</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Not applicable.</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Pro/Cli</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whether the order is for Client Or Proprietary account.</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Disclosed Quantity</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Disclosed Quantity to Exchange.</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Pending Quantity</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pending quantity which is to be executed.</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Average Price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Average Price of the Order Placed.</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Option Type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Option Type for the option contract.</w:t>
            </w:r>
          </w:p>
        </w:tc>
      </w:tr>
      <w:tr w:rsidR="002557B0" w:rsidRPr="002557B0" w:rsidTr="002557B0">
        <w:trPr>
          <w:trHeight w:val="630"/>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Expiry Date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Expiry date for the future and option contract..</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Strike Price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Strike Price of the options contracts</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Instrument Name</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Instrument Name or Series of the Symbol</w:t>
            </w:r>
          </w:p>
        </w:tc>
      </w:tr>
      <w:tr w:rsidR="002557B0" w:rsidRPr="002557B0" w:rsidTr="002557B0">
        <w:trPr>
          <w:trHeight w:val="315"/>
        </w:trPr>
        <w:tc>
          <w:tcPr>
            <w:tcW w:w="2380" w:type="dxa"/>
            <w:tcBorders>
              <w:top w:val="nil"/>
              <w:left w:val="single" w:sz="4" w:space="0" w:color="auto"/>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Symbol</w:t>
            </w:r>
          </w:p>
        </w:tc>
        <w:tc>
          <w:tcPr>
            <w:tcW w:w="5580" w:type="dxa"/>
            <w:tcBorders>
              <w:top w:val="nil"/>
              <w:left w:val="nil"/>
              <w:bottom w:val="single" w:sz="4" w:space="0" w:color="auto"/>
              <w:right w:val="single" w:sz="4" w:space="0" w:color="auto"/>
            </w:tcBorders>
            <w:shd w:val="clear" w:color="auto" w:fill="auto"/>
            <w:hideMark/>
          </w:tcPr>
          <w:p w:rsidR="002557B0" w:rsidRPr="002557B0" w:rsidRDefault="002557B0" w:rsidP="002557B0">
            <w:pPr>
              <w:rPr>
                <w:rFonts w:ascii="Calibri" w:eastAsia="Times New Roman" w:hAnsi="Calibri" w:cs="Calibri"/>
                <w:color w:val="000000"/>
                <w:sz w:val="24"/>
                <w:szCs w:val="24"/>
              </w:rPr>
            </w:pPr>
            <w:r w:rsidRPr="002557B0">
              <w:rPr>
                <w:rFonts w:ascii="Calibri" w:eastAsia="Calibri" w:hAnsi="Calibri" w:cs="Calibri"/>
                <w:color w:val="000000"/>
                <w:sz w:val="24"/>
                <w:szCs w:val="24"/>
              </w:rPr>
              <w:t>Displays the Symbol for the order is placed</w:t>
            </w:r>
          </w:p>
        </w:tc>
      </w:tr>
    </w:tbl>
    <w:p w:rsidR="00F62E74" w:rsidRDefault="00F62E74" w:rsidP="00C758A7">
      <w:pPr>
        <w:rPr>
          <w:sz w:val="20"/>
          <w:szCs w:val="20"/>
        </w:rPr>
      </w:pPr>
    </w:p>
    <w:p w:rsidR="002B379E" w:rsidRDefault="002B379E" w:rsidP="00C758A7">
      <w:r>
        <w:tab/>
        <w:t xml:space="preserve"> </w:t>
      </w:r>
    </w:p>
    <w:p w:rsidR="00F62E74" w:rsidRDefault="00F62E74" w:rsidP="00C758A7"/>
    <w:p w:rsidR="002B379E" w:rsidRDefault="002B379E" w:rsidP="00C758A7">
      <w:pPr>
        <w:rPr>
          <w:rFonts w:ascii="Wingdings" w:eastAsia="Wingdings" w:hAnsi="Wingdings" w:cs="Wingdings"/>
          <w:sz w:val="40"/>
          <w:szCs w:val="40"/>
          <w:vertAlign w:val="superscript"/>
        </w:rPr>
      </w:pPr>
      <w:r>
        <w:rPr>
          <w:rFonts w:ascii="Calibri" w:eastAsia="Calibri" w:hAnsi="Calibri" w:cs="Calibri"/>
          <w:sz w:val="21"/>
          <w:szCs w:val="21"/>
        </w:rPr>
        <w:t>The user can view all orders (if filtered by invoking orders for a scrip from market-watch), by ticking on the check-box 'Display All Orders'.</w:t>
      </w:r>
    </w:p>
    <w:p w:rsidR="002B379E" w:rsidRDefault="002B379E" w:rsidP="00C758A7">
      <w:pPr>
        <w:rPr>
          <w:rFonts w:ascii="Wingdings" w:eastAsia="Wingdings" w:hAnsi="Wingdings" w:cs="Wingdings"/>
          <w:sz w:val="46"/>
          <w:szCs w:val="46"/>
          <w:vertAlign w:val="superscript"/>
        </w:rPr>
      </w:pPr>
      <w:r>
        <w:rPr>
          <w:rFonts w:ascii="Calibri" w:eastAsia="Calibri" w:hAnsi="Calibri" w:cs="Calibri"/>
          <w:sz w:val="23"/>
          <w:szCs w:val="23"/>
        </w:rPr>
        <w:t>The user can filter orders for any of the columns available, by clicking on 'Show Filters'. The user can then enter the value or range of values for any of the columns for which he wants the data to be filtered.</w:t>
      </w:r>
    </w:p>
    <w:p w:rsidR="002B379E" w:rsidRDefault="002B379E" w:rsidP="00C758A7">
      <w:pPr>
        <w:rPr>
          <w:rFonts w:ascii="Wingdings" w:eastAsia="Wingdings" w:hAnsi="Wingdings" w:cs="Wingdings"/>
          <w:sz w:val="40"/>
          <w:szCs w:val="40"/>
          <w:vertAlign w:val="superscript"/>
        </w:rPr>
      </w:pPr>
      <w:r>
        <w:rPr>
          <w:rFonts w:ascii="Calibri" w:eastAsia="Calibri" w:hAnsi="Calibri" w:cs="Calibri"/>
          <w:sz w:val="21"/>
          <w:szCs w:val="21"/>
        </w:rPr>
        <w:t>The user can apply further filters by clicking on the 'Filter Orders' option. The user may filter orders for a Time Duration, Disable Orders from Other Users.</w:t>
      </w:r>
    </w:p>
    <w:p w:rsidR="002B379E" w:rsidRDefault="002B379E" w:rsidP="00C758A7">
      <w:pPr>
        <w:rPr>
          <w:rFonts w:ascii="Wingdings" w:eastAsia="Wingdings" w:hAnsi="Wingdings" w:cs="Wingdings"/>
          <w:sz w:val="46"/>
          <w:szCs w:val="46"/>
          <w:vertAlign w:val="superscript"/>
        </w:rPr>
      </w:pPr>
      <w:r>
        <w:rPr>
          <w:rFonts w:ascii="Calibri" w:eastAsia="Calibri" w:hAnsi="Calibri" w:cs="Calibri"/>
          <w:sz w:val="23"/>
          <w:szCs w:val="23"/>
        </w:rPr>
        <w:t>The user can modify an open order, by selecting it and clicking on 'Modify'. Once the user enters the relevant information in the Modify Order Entry window and submits it, the modification request will get sent.</w:t>
      </w:r>
    </w:p>
    <w:p w:rsidR="002B379E" w:rsidRDefault="002B379E" w:rsidP="00C758A7">
      <w:pPr>
        <w:rPr>
          <w:rFonts w:ascii="Wingdings" w:eastAsia="Wingdings" w:hAnsi="Wingdings" w:cs="Wingdings"/>
          <w:sz w:val="35"/>
          <w:szCs w:val="35"/>
          <w:vertAlign w:val="superscript"/>
        </w:rPr>
      </w:pPr>
      <w:r>
        <w:rPr>
          <w:rFonts w:ascii="Calibri" w:eastAsia="Calibri" w:hAnsi="Calibri" w:cs="Calibri"/>
          <w:sz w:val="20"/>
          <w:szCs w:val="20"/>
        </w:rPr>
        <w:t>The user can cancel an open order, by selecting it and clicking on 'Cancel'.</w:t>
      </w:r>
    </w:p>
    <w:p w:rsidR="002B379E" w:rsidRDefault="002B379E" w:rsidP="00C758A7">
      <w:pPr>
        <w:rPr>
          <w:rFonts w:ascii="Wingdings" w:eastAsia="Wingdings" w:hAnsi="Wingdings" w:cs="Wingdings"/>
          <w:sz w:val="46"/>
          <w:szCs w:val="46"/>
          <w:vertAlign w:val="superscript"/>
        </w:rPr>
      </w:pPr>
      <w:r>
        <w:rPr>
          <w:rFonts w:ascii="Calibri" w:eastAsia="Calibri" w:hAnsi="Calibri" w:cs="Calibri"/>
          <w:sz w:val="23"/>
          <w:szCs w:val="23"/>
        </w:rPr>
        <w:t>The user can also cancel all open orders (either filtered or unfiltered) by clicking on 'Cancel All'. All the open orders visible will then get cancelled. If filtered, then only those orders that are filtered will get cancelled.</w:t>
      </w:r>
    </w:p>
    <w:p w:rsidR="002B379E" w:rsidRDefault="002B379E" w:rsidP="00C758A7"/>
    <w:p w:rsidR="002B379E" w:rsidRDefault="002B379E" w:rsidP="007A3900">
      <w:pPr>
        <w:pStyle w:val="Heading2"/>
        <w:rPr>
          <w:sz w:val="20"/>
          <w:szCs w:val="20"/>
        </w:rPr>
      </w:pPr>
      <w:bookmarkStart w:id="52" w:name="_Toc495602976"/>
      <w:r>
        <w:rPr>
          <w:rFonts w:eastAsia="Calibri"/>
        </w:rPr>
        <w:t>5.2 Trade Book</w:t>
      </w:r>
      <w:bookmarkEnd w:id="52"/>
    </w:p>
    <w:p w:rsidR="002B379E" w:rsidRDefault="002B379E" w:rsidP="00C758A7">
      <w:pPr>
        <w:rPr>
          <w:sz w:val="20"/>
          <w:szCs w:val="20"/>
        </w:rPr>
      </w:pPr>
    </w:p>
    <w:p w:rsidR="002B379E" w:rsidRDefault="002B379E" w:rsidP="00C758A7">
      <w:pPr>
        <w:rPr>
          <w:sz w:val="20"/>
          <w:szCs w:val="20"/>
        </w:rPr>
      </w:pPr>
      <w:r>
        <w:rPr>
          <w:rFonts w:ascii="Calibri" w:eastAsia="Calibri" w:hAnsi="Calibri" w:cs="Calibri"/>
          <w:sz w:val="24"/>
          <w:szCs w:val="24"/>
        </w:rPr>
        <w:t>The Trade Book window displays the executed orders for all the scrips. This window can be invoked by just pressing the F8 key from the market watch. It will display the trade details as shown in the below figure. It also displays the summary of the trades done for that scrip at the bottom-end of the window. The summary displays the Total Buy Quantity, Total Buy Value, Total Sell Value, Sell Quantity and the Net Amount. Pressing F8 twice will display all the trades across all the scrips (All Segments All Exchanges).This is window from where a user can send a Trade Modification request to the exchange. The user must select the trade, click on Modify and enter the new client id to which the trade is to be modified. User has a facility to modify a single trade (Single Trade Modification) or user can also perform multiple trade modification.</w:t>
      </w:r>
    </w:p>
    <w:p w:rsidR="00237777" w:rsidRDefault="00237777" w:rsidP="00C758A7">
      <w:pPr>
        <w:rPr>
          <w:rFonts w:ascii="Calibri" w:eastAsia="Calibri" w:hAnsi="Calibri" w:cs="Calibri"/>
          <w:sz w:val="24"/>
          <w:szCs w:val="24"/>
        </w:rPr>
      </w:pPr>
    </w:p>
    <w:p w:rsidR="00237777" w:rsidRDefault="00237777" w:rsidP="00C758A7">
      <w:pPr>
        <w:rPr>
          <w:rFonts w:ascii="Calibri" w:eastAsia="Calibri" w:hAnsi="Calibri" w:cs="Calibri"/>
          <w:sz w:val="24"/>
          <w:szCs w:val="24"/>
        </w:rPr>
      </w:pPr>
    </w:p>
    <w:p w:rsidR="002B379E" w:rsidRDefault="002B379E" w:rsidP="00C758A7">
      <w:pPr>
        <w:rPr>
          <w:sz w:val="20"/>
          <w:szCs w:val="20"/>
        </w:rPr>
      </w:pPr>
      <w:r>
        <w:rPr>
          <w:rFonts w:ascii="Calibri" w:eastAsia="Calibri" w:hAnsi="Calibri" w:cs="Calibri"/>
          <w:sz w:val="24"/>
          <w:szCs w:val="24"/>
        </w:rPr>
        <w:t>Like Order Book, one can also filter information from the Trade book by invoking short-cut key ‘Ctrl +F’.</w:t>
      </w:r>
    </w:p>
    <w:p w:rsidR="002B379E" w:rsidRDefault="002B379E" w:rsidP="00C758A7"/>
    <w:p w:rsidR="002B379E" w:rsidRDefault="00640BB4" w:rsidP="00C758A7">
      <w:r w:rsidRPr="00640BB4">
        <w:rPr>
          <w:noProof/>
        </w:rPr>
        <w:drawing>
          <wp:inline distT="0" distB="0" distL="0" distR="0" wp14:anchorId="151441C4" wp14:editId="452BB5D3">
            <wp:extent cx="6244590" cy="2556503"/>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44590" cy="2556503"/>
                    </a:xfrm>
                    <a:prstGeom prst="rect">
                      <a:avLst/>
                    </a:prstGeom>
                    <a:noFill/>
                    <a:ln>
                      <a:noFill/>
                    </a:ln>
                  </pic:spPr>
                </pic:pic>
              </a:graphicData>
            </a:graphic>
          </wp:inline>
        </w:drawing>
      </w:r>
    </w:p>
    <w:p w:rsidR="002B379E" w:rsidRDefault="002B379E" w:rsidP="00C758A7"/>
    <w:p w:rsidR="002B379E" w:rsidRDefault="002B379E" w:rsidP="00C758A7">
      <w:pPr>
        <w:rPr>
          <w:sz w:val="20"/>
          <w:szCs w:val="20"/>
        </w:rPr>
      </w:pPr>
      <w:r>
        <w:rPr>
          <w:rFonts w:ascii="Calibri" w:eastAsia="Calibri" w:hAnsi="Calibri" w:cs="Calibri"/>
          <w:sz w:val="24"/>
          <w:szCs w:val="24"/>
        </w:rPr>
        <w:t>The following information is displayed in the Trade Book window:</w:t>
      </w:r>
    </w:p>
    <w:p w:rsidR="002B379E" w:rsidRDefault="002B379E" w:rsidP="00C758A7">
      <w:pPr>
        <w:rPr>
          <w:sz w:val="20"/>
          <w:szCs w:val="20"/>
        </w:rPr>
      </w:pPr>
    </w:p>
    <w:p w:rsidR="002B379E" w:rsidRDefault="002B379E" w:rsidP="00C758A7">
      <w:pPr>
        <w:rPr>
          <w:sz w:val="20"/>
          <w:szCs w:val="20"/>
        </w:rPr>
      </w:pPr>
    </w:p>
    <w:tbl>
      <w:tblPr>
        <w:tblW w:w="10940" w:type="dxa"/>
        <w:tblLayout w:type="fixed"/>
        <w:tblCellMar>
          <w:left w:w="0" w:type="dxa"/>
          <w:right w:w="0" w:type="dxa"/>
        </w:tblCellMar>
        <w:tblLook w:val="04A0" w:firstRow="1" w:lastRow="0" w:firstColumn="1" w:lastColumn="0" w:noHBand="0" w:noVBand="1"/>
      </w:tblPr>
      <w:tblGrid>
        <w:gridCol w:w="840"/>
        <w:gridCol w:w="2620"/>
        <w:gridCol w:w="120"/>
        <w:gridCol w:w="6160"/>
        <w:gridCol w:w="1200"/>
      </w:tblGrid>
      <w:tr w:rsidR="002B379E" w:rsidTr="0094597B">
        <w:trPr>
          <w:trHeight w:val="293"/>
        </w:trPr>
        <w:tc>
          <w:tcPr>
            <w:tcW w:w="840" w:type="dxa"/>
            <w:tcBorders>
              <w:right w:val="single" w:sz="8" w:space="0" w:color="auto"/>
            </w:tcBorders>
            <w:vAlign w:val="bottom"/>
          </w:tcPr>
          <w:p w:rsidR="002B379E" w:rsidRDefault="002B379E" w:rsidP="00C758A7">
            <w:pPr>
              <w:rPr>
                <w:sz w:val="24"/>
                <w:szCs w:val="24"/>
              </w:rPr>
            </w:pPr>
          </w:p>
        </w:tc>
        <w:tc>
          <w:tcPr>
            <w:tcW w:w="2740" w:type="dxa"/>
            <w:gridSpan w:val="2"/>
            <w:tcBorders>
              <w:top w:val="single" w:sz="8" w:space="0" w:color="auto"/>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Exhg-Seg</w:t>
            </w:r>
          </w:p>
        </w:tc>
        <w:tc>
          <w:tcPr>
            <w:tcW w:w="6160" w:type="dxa"/>
            <w:tcBorders>
              <w:top w:val="single" w:sz="8" w:space="0" w:color="auto"/>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Exchange-Segment for which order is placed.</w:t>
            </w:r>
          </w:p>
        </w:tc>
        <w:tc>
          <w:tcPr>
            <w:tcW w:w="1200" w:type="dxa"/>
            <w:vAlign w:val="bottom"/>
          </w:tcPr>
          <w:p w:rsidR="002B379E" w:rsidRDefault="002B379E" w:rsidP="00C758A7">
            <w:pPr>
              <w:rPr>
                <w:sz w:val="24"/>
                <w:szCs w:val="24"/>
              </w:rPr>
            </w:pPr>
          </w:p>
        </w:tc>
      </w:tr>
      <w:tr w:rsidR="002B379E" w:rsidTr="0094597B">
        <w:trPr>
          <w:trHeight w:val="276"/>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User Id</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User Id who has placed the order.</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Account Id</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Account Id for which order is placed.</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Participant Code</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Participant Code of the client.</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Buy/Sell</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whether the trade is as Buy or Sell.</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Trading Symbol</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Trading symbol for which order is placed.</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Exchange Order No</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Exchange order Number of the Trade.</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Trade Price</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Trade Price for the scrip/contract.</w:t>
            </w:r>
          </w:p>
        </w:tc>
        <w:tc>
          <w:tcPr>
            <w:tcW w:w="1200" w:type="dxa"/>
            <w:vAlign w:val="bottom"/>
          </w:tcPr>
          <w:p w:rsidR="002B379E" w:rsidRDefault="002B379E" w:rsidP="00C758A7">
            <w:pPr>
              <w:rPr>
                <w:sz w:val="23"/>
                <w:szCs w:val="23"/>
              </w:rPr>
            </w:pPr>
          </w:p>
        </w:tc>
      </w:tr>
      <w:tr w:rsidR="002B379E" w:rsidTr="0094597B">
        <w:trPr>
          <w:trHeight w:val="273"/>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Trade Quantity</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Quantity Traded for the scrip/contract.</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Order Source</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source of the order placed as TWS, Web etc.</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Exchange Account Id</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Unique Exchange Account Id of Every Client.</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Quantity Units</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Quantity in Each Lot.</w:t>
            </w:r>
          </w:p>
        </w:tc>
        <w:tc>
          <w:tcPr>
            <w:tcW w:w="1200" w:type="dxa"/>
            <w:vAlign w:val="bottom"/>
          </w:tcPr>
          <w:p w:rsidR="002B379E" w:rsidRDefault="002B379E" w:rsidP="00C758A7">
            <w:pPr>
              <w:rPr>
                <w:sz w:val="23"/>
                <w:szCs w:val="23"/>
              </w:rPr>
            </w:pPr>
          </w:p>
        </w:tc>
      </w:tr>
      <w:tr w:rsidR="002B379E" w:rsidTr="0094597B">
        <w:trPr>
          <w:trHeight w:val="276"/>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Modified By User</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User Id who modified the Trade.</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Account Name</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Account Name for whom the Trade is placed.</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Order Placed By</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from where the order is placed.</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Quantity In Lots</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Quantity in Each Lot.</w:t>
            </w:r>
          </w:p>
        </w:tc>
        <w:tc>
          <w:tcPr>
            <w:tcW w:w="1200" w:type="dxa"/>
            <w:vAlign w:val="bottom"/>
          </w:tcPr>
          <w:p w:rsidR="002B379E" w:rsidRDefault="002B379E" w:rsidP="00C758A7">
            <w:pPr>
              <w:rPr>
                <w:sz w:val="23"/>
                <w:szCs w:val="23"/>
              </w:rPr>
            </w:pPr>
          </w:p>
        </w:tc>
      </w:tr>
      <w:tr w:rsidR="002B379E" w:rsidTr="0094597B">
        <w:trPr>
          <w:trHeight w:val="273"/>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Modification Remarks</w:t>
            </w:r>
          </w:p>
        </w:tc>
        <w:tc>
          <w:tcPr>
            <w:tcW w:w="6160" w:type="dxa"/>
            <w:tcBorders>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 the remarks if there is error while modifying trade</w:t>
            </w:r>
          </w:p>
        </w:tc>
        <w:tc>
          <w:tcPr>
            <w:tcW w:w="1200" w:type="dxa"/>
            <w:vAlign w:val="bottom"/>
          </w:tcPr>
          <w:p w:rsidR="002B379E" w:rsidRDefault="002B379E" w:rsidP="00C758A7">
            <w:pPr>
              <w:rPr>
                <w:sz w:val="23"/>
                <w:szCs w:val="23"/>
              </w:rPr>
            </w:pPr>
          </w:p>
        </w:tc>
      </w:tr>
      <w:tr w:rsidR="002B379E" w:rsidTr="0094597B">
        <w:trPr>
          <w:trHeight w:val="295"/>
        </w:trPr>
        <w:tc>
          <w:tcPr>
            <w:tcW w:w="840" w:type="dxa"/>
            <w:tcBorders>
              <w:right w:val="single" w:sz="8" w:space="0" w:color="auto"/>
            </w:tcBorders>
            <w:vAlign w:val="bottom"/>
          </w:tcPr>
          <w:p w:rsidR="002B379E" w:rsidRDefault="002B379E" w:rsidP="00C758A7">
            <w:pPr>
              <w:rPr>
                <w:sz w:val="24"/>
                <w:szCs w:val="24"/>
              </w:rPr>
            </w:pPr>
          </w:p>
        </w:tc>
        <w:tc>
          <w:tcPr>
            <w:tcW w:w="2620" w:type="dxa"/>
            <w:tcBorders>
              <w:bottom w:val="single" w:sz="8" w:space="0" w:color="auto"/>
            </w:tcBorders>
            <w:vAlign w:val="bottom"/>
          </w:tcPr>
          <w:p w:rsidR="002B379E" w:rsidRDefault="002B379E" w:rsidP="00C758A7">
            <w:pPr>
              <w:rPr>
                <w:sz w:val="24"/>
                <w:szCs w:val="24"/>
              </w:rPr>
            </w:pPr>
          </w:p>
        </w:tc>
        <w:tc>
          <w:tcPr>
            <w:tcW w:w="120" w:type="dxa"/>
            <w:tcBorders>
              <w:bottom w:val="single" w:sz="8" w:space="0" w:color="auto"/>
              <w:right w:val="single" w:sz="8" w:space="0" w:color="auto"/>
            </w:tcBorders>
            <w:vAlign w:val="bottom"/>
          </w:tcPr>
          <w:p w:rsidR="002B379E" w:rsidRDefault="002B379E" w:rsidP="00C758A7">
            <w:pPr>
              <w:rPr>
                <w:sz w:val="24"/>
                <w:szCs w:val="24"/>
              </w:rPr>
            </w:pP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from old account id to new account id.</w:t>
            </w:r>
          </w:p>
        </w:tc>
        <w:tc>
          <w:tcPr>
            <w:tcW w:w="1200" w:type="dxa"/>
            <w:vAlign w:val="bottom"/>
          </w:tcPr>
          <w:p w:rsidR="002B379E" w:rsidRDefault="002B379E" w:rsidP="00C758A7">
            <w:pPr>
              <w:rPr>
                <w:sz w:val="24"/>
                <w:szCs w:val="24"/>
              </w:rPr>
            </w:pPr>
          </w:p>
        </w:tc>
      </w:tr>
      <w:tr w:rsidR="002B379E" w:rsidTr="0094597B">
        <w:trPr>
          <w:trHeight w:val="273"/>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Quantity to Fill</w:t>
            </w:r>
          </w:p>
        </w:tc>
        <w:tc>
          <w:tcPr>
            <w:tcW w:w="6160" w:type="dxa"/>
            <w:tcBorders>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 the quantity which is yet to be traded when there is</w:t>
            </w:r>
          </w:p>
        </w:tc>
        <w:tc>
          <w:tcPr>
            <w:tcW w:w="1200" w:type="dxa"/>
            <w:vAlign w:val="bottom"/>
          </w:tcPr>
          <w:p w:rsidR="002B379E" w:rsidRDefault="002B379E" w:rsidP="00C758A7">
            <w:pPr>
              <w:rPr>
                <w:sz w:val="23"/>
                <w:szCs w:val="23"/>
              </w:rPr>
            </w:pPr>
          </w:p>
        </w:tc>
      </w:tr>
      <w:tr w:rsidR="002B379E" w:rsidTr="0094597B">
        <w:trPr>
          <w:trHeight w:val="295"/>
        </w:trPr>
        <w:tc>
          <w:tcPr>
            <w:tcW w:w="840" w:type="dxa"/>
            <w:tcBorders>
              <w:right w:val="single" w:sz="8" w:space="0" w:color="auto"/>
            </w:tcBorders>
            <w:vAlign w:val="bottom"/>
          </w:tcPr>
          <w:p w:rsidR="002B379E" w:rsidRDefault="002B379E" w:rsidP="00C758A7">
            <w:pPr>
              <w:rPr>
                <w:sz w:val="24"/>
                <w:szCs w:val="24"/>
              </w:rPr>
            </w:pPr>
          </w:p>
        </w:tc>
        <w:tc>
          <w:tcPr>
            <w:tcW w:w="2620" w:type="dxa"/>
            <w:tcBorders>
              <w:bottom w:val="single" w:sz="8" w:space="0" w:color="auto"/>
            </w:tcBorders>
            <w:vAlign w:val="bottom"/>
          </w:tcPr>
          <w:p w:rsidR="002B379E" w:rsidRDefault="002B379E" w:rsidP="00C758A7">
            <w:pPr>
              <w:rPr>
                <w:sz w:val="24"/>
                <w:szCs w:val="24"/>
              </w:rPr>
            </w:pPr>
          </w:p>
        </w:tc>
        <w:tc>
          <w:tcPr>
            <w:tcW w:w="120" w:type="dxa"/>
            <w:tcBorders>
              <w:bottom w:val="single" w:sz="8" w:space="0" w:color="auto"/>
              <w:right w:val="single" w:sz="8" w:space="0" w:color="auto"/>
            </w:tcBorders>
            <w:vAlign w:val="bottom"/>
          </w:tcPr>
          <w:p w:rsidR="002B379E" w:rsidRDefault="002B379E" w:rsidP="00C758A7">
            <w:pPr>
              <w:rPr>
                <w:sz w:val="24"/>
                <w:szCs w:val="24"/>
              </w:rPr>
            </w:pP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a partial trade.</w:t>
            </w:r>
          </w:p>
        </w:tc>
        <w:tc>
          <w:tcPr>
            <w:tcW w:w="1200" w:type="dxa"/>
            <w:vAlign w:val="bottom"/>
          </w:tcPr>
          <w:p w:rsidR="002B379E" w:rsidRDefault="002B379E" w:rsidP="00C758A7">
            <w:pPr>
              <w:rPr>
                <w:sz w:val="24"/>
                <w:szCs w:val="24"/>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Branch Id</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Branch Id of Client.</w:t>
            </w:r>
          </w:p>
        </w:tc>
        <w:tc>
          <w:tcPr>
            <w:tcW w:w="1200" w:type="dxa"/>
            <w:vAlign w:val="bottom"/>
          </w:tcPr>
          <w:p w:rsidR="002B379E" w:rsidRDefault="002B379E" w:rsidP="00C758A7">
            <w:pPr>
              <w:rPr>
                <w:sz w:val="23"/>
                <w:szCs w:val="23"/>
              </w:rPr>
            </w:pPr>
          </w:p>
        </w:tc>
      </w:tr>
      <w:tr w:rsidR="002B379E" w:rsidTr="0094597B">
        <w:trPr>
          <w:trHeight w:val="275"/>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Broker Id</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Displays the Broker Id.</w:t>
            </w:r>
          </w:p>
        </w:tc>
        <w:tc>
          <w:tcPr>
            <w:tcW w:w="1200" w:type="dxa"/>
            <w:vAlign w:val="bottom"/>
          </w:tcPr>
          <w:p w:rsidR="002B379E" w:rsidRDefault="002B379E" w:rsidP="00C758A7">
            <w:pPr>
              <w:rPr>
                <w:sz w:val="23"/>
                <w:szCs w:val="23"/>
              </w:rPr>
            </w:pPr>
          </w:p>
        </w:tc>
      </w:tr>
      <w:tr w:rsidR="002B379E" w:rsidTr="0094597B">
        <w:trPr>
          <w:trHeight w:val="274"/>
        </w:trPr>
        <w:tc>
          <w:tcPr>
            <w:tcW w:w="840" w:type="dxa"/>
            <w:tcBorders>
              <w:right w:val="single" w:sz="8" w:space="0" w:color="auto"/>
            </w:tcBorders>
            <w:vAlign w:val="bottom"/>
          </w:tcPr>
          <w:p w:rsidR="002B379E" w:rsidRDefault="002B379E" w:rsidP="00C758A7">
            <w:pPr>
              <w:rPr>
                <w:sz w:val="23"/>
                <w:szCs w:val="23"/>
              </w:rPr>
            </w:pPr>
          </w:p>
        </w:tc>
        <w:tc>
          <w:tcPr>
            <w:tcW w:w="2620" w:type="dxa"/>
            <w:tcBorders>
              <w:bottom w:val="single" w:sz="8" w:space="0" w:color="auto"/>
            </w:tcBorders>
            <w:vAlign w:val="bottom"/>
          </w:tcPr>
          <w:p w:rsidR="002B379E" w:rsidRDefault="002B379E" w:rsidP="00C758A7">
            <w:pPr>
              <w:rPr>
                <w:sz w:val="20"/>
                <w:szCs w:val="20"/>
              </w:rPr>
            </w:pPr>
            <w:r>
              <w:rPr>
                <w:rFonts w:ascii="Calibri" w:eastAsia="Calibri" w:hAnsi="Calibri" w:cs="Calibri"/>
                <w:sz w:val="24"/>
                <w:szCs w:val="24"/>
              </w:rPr>
              <w:t>Option Type</w:t>
            </w:r>
          </w:p>
        </w:tc>
        <w:tc>
          <w:tcPr>
            <w:tcW w:w="120" w:type="dxa"/>
            <w:tcBorders>
              <w:bottom w:val="single" w:sz="8" w:space="0" w:color="auto"/>
            </w:tcBorders>
            <w:vAlign w:val="bottom"/>
          </w:tcPr>
          <w:p w:rsidR="002B379E" w:rsidRDefault="002B379E" w:rsidP="00C758A7">
            <w:pPr>
              <w:rPr>
                <w:sz w:val="23"/>
                <w:szCs w:val="23"/>
              </w:rPr>
            </w:pP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 the Option Type for the option contract.</w:t>
            </w:r>
          </w:p>
        </w:tc>
        <w:tc>
          <w:tcPr>
            <w:tcW w:w="1200" w:type="dxa"/>
            <w:vAlign w:val="bottom"/>
          </w:tcPr>
          <w:p w:rsidR="002B379E" w:rsidRDefault="002B379E" w:rsidP="00C758A7">
            <w:pPr>
              <w:rPr>
                <w:sz w:val="23"/>
                <w:szCs w:val="23"/>
              </w:rPr>
            </w:pPr>
          </w:p>
        </w:tc>
      </w:tr>
      <w:tr w:rsidR="002B379E" w:rsidTr="0094597B">
        <w:trPr>
          <w:trHeight w:val="274"/>
        </w:trPr>
        <w:tc>
          <w:tcPr>
            <w:tcW w:w="840" w:type="dxa"/>
            <w:tcBorders>
              <w:right w:val="single" w:sz="8" w:space="0" w:color="auto"/>
            </w:tcBorders>
            <w:vAlign w:val="bottom"/>
          </w:tcPr>
          <w:p w:rsidR="002B379E" w:rsidRDefault="002B379E" w:rsidP="00C758A7">
            <w:pPr>
              <w:rPr>
                <w:sz w:val="23"/>
                <w:szCs w:val="23"/>
              </w:rPr>
            </w:pPr>
          </w:p>
        </w:tc>
        <w:tc>
          <w:tcPr>
            <w:tcW w:w="2740" w:type="dxa"/>
            <w:gridSpan w:val="2"/>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Product Type</w:t>
            </w:r>
          </w:p>
        </w:tc>
        <w:tc>
          <w:tcPr>
            <w:tcW w:w="6160" w:type="dxa"/>
            <w:tcBorders>
              <w:bottom w:val="single" w:sz="8" w:space="0" w:color="auto"/>
              <w:right w:val="single" w:sz="8" w:space="0" w:color="auto"/>
            </w:tcBorders>
            <w:vAlign w:val="bottom"/>
          </w:tcPr>
          <w:p w:rsidR="002B379E" w:rsidRDefault="002B379E" w:rsidP="00C758A7">
            <w:pPr>
              <w:rPr>
                <w:sz w:val="20"/>
                <w:szCs w:val="20"/>
              </w:rPr>
            </w:pPr>
            <w:r>
              <w:rPr>
                <w:rFonts w:ascii="Calibri" w:eastAsia="Calibri" w:hAnsi="Calibri" w:cs="Calibri"/>
                <w:sz w:val="24"/>
                <w:szCs w:val="24"/>
              </w:rPr>
              <w:t>Display the product type for Example NRML,MIS (Margin</w:t>
            </w:r>
          </w:p>
        </w:tc>
        <w:tc>
          <w:tcPr>
            <w:tcW w:w="1200" w:type="dxa"/>
            <w:vAlign w:val="bottom"/>
          </w:tcPr>
          <w:p w:rsidR="002B379E" w:rsidRDefault="002B379E" w:rsidP="00C758A7">
            <w:pPr>
              <w:rPr>
                <w:sz w:val="23"/>
                <w:szCs w:val="23"/>
              </w:rPr>
            </w:pPr>
          </w:p>
        </w:tc>
      </w:tr>
    </w:tbl>
    <w:p w:rsidR="0094597B" w:rsidRDefault="0094597B" w:rsidP="00C758A7">
      <w:pPr>
        <w:rPr>
          <w:rFonts w:ascii="Calibri" w:eastAsia="Calibri" w:hAnsi="Calibri" w:cs="Calibri"/>
        </w:rPr>
      </w:pPr>
      <w:bookmarkStart w:id="53" w:name="page66"/>
      <w:bookmarkEnd w:id="53"/>
    </w:p>
    <w:p w:rsidR="002B379E" w:rsidRDefault="002B379E" w:rsidP="007A3900">
      <w:pPr>
        <w:pStyle w:val="Heading2"/>
        <w:rPr>
          <w:sz w:val="20"/>
          <w:szCs w:val="20"/>
        </w:rPr>
      </w:pPr>
      <w:bookmarkStart w:id="54" w:name="_Toc495602977"/>
      <w:r>
        <w:rPr>
          <w:rFonts w:eastAsia="Calibri"/>
        </w:rPr>
        <w:t>5.3 Net Positions</w:t>
      </w:r>
      <w:bookmarkEnd w:id="54"/>
    </w:p>
    <w:p w:rsidR="002B379E" w:rsidRDefault="002B379E" w:rsidP="00C758A7">
      <w:pPr>
        <w:rPr>
          <w:sz w:val="20"/>
          <w:szCs w:val="20"/>
        </w:rPr>
      </w:pPr>
    </w:p>
    <w:p w:rsidR="002B379E" w:rsidRDefault="002B379E" w:rsidP="00C758A7">
      <w:pPr>
        <w:rPr>
          <w:sz w:val="20"/>
          <w:szCs w:val="20"/>
        </w:rPr>
      </w:pPr>
    </w:p>
    <w:p w:rsidR="00237777" w:rsidRDefault="00237777" w:rsidP="00C758A7">
      <w:pPr>
        <w:rPr>
          <w:rFonts w:ascii="Calibri" w:eastAsia="Calibri" w:hAnsi="Calibri" w:cs="Calibri"/>
          <w:color w:val="0D0D0D"/>
          <w:sz w:val="24"/>
          <w:szCs w:val="24"/>
        </w:rPr>
      </w:pPr>
    </w:p>
    <w:p w:rsidR="002B379E" w:rsidRDefault="002B379E" w:rsidP="00C758A7">
      <w:pPr>
        <w:rPr>
          <w:sz w:val="20"/>
          <w:szCs w:val="20"/>
        </w:rPr>
      </w:pPr>
      <w:r>
        <w:rPr>
          <w:rFonts w:ascii="Calibri" w:eastAsia="Calibri" w:hAnsi="Calibri" w:cs="Calibri"/>
          <w:color w:val="0D0D0D"/>
          <w:sz w:val="24"/>
          <w:szCs w:val="24"/>
        </w:rPr>
        <w:t>This window can be invoked using shortcut key ‘Alt+F6’ keys. The user can view the consolidated positions in the Net Positions Window. These positions can be further bifurcated according to the exchange/segment or according to the scrips for which the trade was made. This window also provides some vital information like the Net</w:t>
      </w:r>
    </w:p>
    <w:p w:rsidR="002B379E" w:rsidRDefault="002B379E" w:rsidP="00C758A7">
      <w:pPr>
        <w:rPr>
          <w:sz w:val="20"/>
          <w:szCs w:val="20"/>
        </w:rPr>
      </w:pPr>
    </w:p>
    <w:p w:rsidR="002B379E" w:rsidRDefault="002B379E" w:rsidP="00C758A7">
      <w:pPr>
        <w:rPr>
          <w:sz w:val="20"/>
          <w:szCs w:val="20"/>
        </w:rPr>
      </w:pPr>
      <w:r>
        <w:rPr>
          <w:rFonts w:ascii="Calibri" w:eastAsia="Calibri" w:hAnsi="Calibri" w:cs="Calibri"/>
          <w:color w:val="0D0D0D"/>
          <w:sz w:val="24"/>
          <w:szCs w:val="24"/>
        </w:rPr>
        <w:t>Position, Buy Quantity, Sell Quantity, Buy Amount, Sell Amount, MTM profit/loss, etc. for all the individual scrips. If the user desires to square-off all his pending positions or a part of the open positions then he can do that by just selecting the scrip(s) and then entering the percentage of quantity that he wants the system to be squared-off. User can also quickly square off the positions based on the order side. Based on the order side when user invoke Buy or Sell order entry window, the system will by default load all the relevant details like quantity, price, and the client code etc. which will be pre-populated so that user can confirm the details and square off the position quickly.</w:t>
      </w:r>
    </w:p>
    <w:p w:rsidR="002B379E" w:rsidRDefault="002B379E" w:rsidP="00C758A7"/>
    <w:p w:rsidR="0094597B" w:rsidRDefault="00640BB4" w:rsidP="00C758A7">
      <w:r w:rsidRPr="00640BB4">
        <w:rPr>
          <w:noProof/>
        </w:rPr>
        <w:drawing>
          <wp:inline distT="0" distB="0" distL="0" distR="0">
            <wp:extent cx="6244590" cy="1723978"/>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44590" cy="1723978"/>
                    </a:xfrm>
                    <a:prstGeom prst="rect">
                      <a:avLst/>
                    </a:prstGeom>
                    <a:noFill/>
                    <a:ln>
                      <a:noFill/>
                    </a:ln>
                  </pic:spPr>
                </pic:pic>
              </a:graphicData>
            </a:graphic>
          </wp:inline>
        </w:drawing>
      </w:r>
    </w:p>
    <w:p w:rsidR="0094597B" w:rsidRDefault="0094597B" w:rsidP="00C758A7"/>
    <w:p w:rsidR="0094597B" w:rsidRDefault="0094597B" w:rsidP="00C758A7">
      <w:pPr>
        <w:rPr>
          <w:sz w:val="20"/>
          <w:szCs w:val="20"/>
        </w:rPr>
      </w:pPr>
      <w:r>
        <w:rPr>
          <w:rFonts w:ascii="Calibri" w:eastAsia="Calibri" w:hAnsi="Calibri" w:cs="Calibri"/>
          <w:sz w:val="24"/>
          <w:szCs w:val="24"/>
          <w:u w:val="single"/>
        </w:rPr>
        <w:t>NOTE</w:t>
      </w:r>
      <w:r>
        <w:rPr>
          <w:rFonts w:ascii="Calibri" w:eastAsia="Calibri" w:hAnsi="Calibri" w:cs="Calibri"/>
          <w:sz w:val="24"/>
          <w:szCs w:val="24"/>
        </w:rPr>
        <w:t>:</w:t>
      </w:r>
    </w:p>
    <w:p w:rsidR="0094597B" w:rsidRDefault="0094597B" w:rsidP="00C758A7">
      <w:pPr>
        <w:rPr>
          <w:sz w:val="20"/>
          <w:szCs w:val="20"/>
        </w:rPr>
      </w:pPr>
    </w:p>
    <w:p w:rsidR="0094597B" w:rsidRDefault="0094597B" w:rsidP="00C758A7">
      <w:pPr>
        <w:rPr>
          <w:rFonts w:ascii="Calibri" w:eastAsia="Calibri" w:hAnsi="Calibri" w:cs="Calibri"/>
          <w:sz w:val="24"/>
          <w:szCs w:val="24"/>
        </w:rPr>
      </w:pPr>
      <w:r>
        <w:rPr>
          <w:rFonts w:ascii="Calibri" w:eastAsia="Calibri" w:hAnsi="Calibri" w:cs="Calibri"/>
          <w:sz w:val="24"/>
          <w:szCs w:val="24"/>
        </w:rPr>
        <w:t>The Net Positions are updated automatically on real-time basis.</w:t>
      </w:r>
    </w:p>
    <w:p w:rsidR="0094597B" w:rsidRDefault="0094597B" w:rsidP="00C758A7">
      <w:pPr>
        <w:rPr>
          <w:rFonts w:ascii="Calibri" w:eastAsia="Calibri" w:hAnsi="Calibri" w:cs="Calibri"/>
          <w:sz w:val="24"/>
          <w:szCs w:val="24"/>
        </w:rPr>
      </w:pPr>
    </w:p>
    <w:p w:rsidR="0094597B" w:rsidRDefault="0094597B" w:rsidP="00C758A7">
      <w:pPr>
        <w:rPr>
          <w:rFonts w:ascii="Calibri" w:eastAsia="Calibri" w:hAnsi="Calibri" w:cs="Calibri"/>
          <w:sz w:val="24"/>
          <w:szCs w:val="24"/>
        </w:rPr>
      </w:pPr>
      <w:r>
        <w:rPr>
          <w:rFonts w:ascii="Calibri" w:eastAsia="Calibri" w:hAnsi="Calibri" w:cs="Calibri"/>
          <w:sz w:val="24"/>
          <w:szCs w:val="24"/>
        </w:rPr>
        <w:t>Net Buy quantity, Buy Value Sell Value Sell Quantity, NET Amount, and NET MtoM values are displayed on the status bar of the same window.</w:t>
      </w:r>
    </w:p>
    <w:p w:rsidR="0094597B" w:rsidRDefault="0094597B" w:rsidP="00C758A7">
      <w:pPr>
        <w:rPr>
          <w:sz w:val="20"/>
          <w:szCs w:val="20"/>
        </w:rPr>
      </w:pPr>
    </w:p>
    <w:p w:rsidR="0094597B" w:rsidRDefault="0094597B" w:rsidP="007A3900">
      <w:pPr>
        <w:pStyle w:val="Heading2"/>
        <w:rPr>
          <w:sz w:val="20"/>
          <w:szCs w:val="20"/>
        </w:rPr>
      </w:pPr>
      <w:bookmarkStart w:id="55" w:name="_Toc495602978"/>
      <w:r>
        <w:rPr>
          <w:rFonts w:eastAsia="Calibri"/>
        </w:rPr>
        <w:t>5.4 Spread Order Report</w:t>
      </w:r>
      <w:bookmarkEnd w:id="55"/>
    </w:p>
    <w:p w:rsidR="0094597B" w:rsidRDefault="0094597B" w:rsidP="00C758A7">
      <w:pPr>
        <w:rPr>
          <w:sz w:val="20"/>
          <w:szCs w:val="20"/>
        </w:rPr>
      </w:pPr>
    </w:p>
    <w:p w:rsidR="0094597B" w:rsidRDefault="0094597B" w:rsidP="00C758A7">
      <w:pPr>
        <w:rPr>
          <w:sz w:val="20"/>
          <w:szCs w:val="20"/>
        </w:rPr>
      </w:pPr>
      <w:r>
        <w:rPr>
          <w:rFonts w:ascii="Calibri" w:eastAsia="Calibri" w:hAnsi="Calibri" w:cs="Calibri"/>
          <w:sz w:val="24"/>
          <w:szCs w:val="24"/>
        </w:rPr>
        <w:t>The Spread Order Report shows all spread orders placed. The user can perform similar functions as mentioned in the Order Book section, relating to modifying, cancelling, filtering orders etc in spread order report too</w:t>
      </w:r>
    </w:p>
    <w:p w:rsidR="0094597B" w:rsidRDefault="0094597B" w:rsidP="00C758A7">
      <w:pPr>
        <w:rPr>
          <w:sz w:val="20"/>
          <w:szCs w:val="20"/>
        </w:rPr>
      </w:pPr>
    </w:p>
    <w:p w:rsidR="0094597B" w:rsidRDefault="0094597B" w:rsidP="007A3900">
      <w:pPr>
        <w:pStyle w:val="Heading2"/>
        <w:rPr>
          <w:sz w:val="20"/>
          <w:szCs w:val="20"/>
        </w:rPr>
      </w:pPr>
      <w:bookmarkStart w:id="56" w:name="_Toc495602979"/>
      <w:r>
        <w:rPr>
          <w:rFonts w:eastAsia="Calibri"/>
        </w:rPr>
        <w:t>5.5 Order History</w:t>
      </w:r>
      <w:bookmarkEnd w:id="56"/>
    </w:p>
    <w:p w:rsidR="0094597B" w:rsidRDefault="0094597B" w:rsidP="00C758A7">
      <w:pPr>
        <w:rPr>
          <w:sz w:val="20"/>
          <w:szCs w:val="20"/>
        </w:rPr>
      </w:pPr>
    </w:p>
    <w:p w:rsidR="0094597B" w:rsidRDefault="0094597B" w:rsidP="00C758A7">
      <w:pPr>
        <w:rPr>
          <w:sz w:val="20"/>
          <w:szCs w:val="20"/>
        </w:rPr>
      </w:pPr>
      <w:r>
        <w:rPr>
          <w:rFonts w:ascii="Calibri" w:eastAsia="Calibri" w:hAnsi="Calibri" w:cs="Calibri"/>
          <w:sz w:val="24"/>
          <w:szCs w:val="24"/>
        </w:rPr>
        <w:t>It returns the order history for the particular Nest Order Number. Once this option is selected, following window will appear wherein one needs to provide Nest Order Number for which user wants to get history for.</w:t>
      </w:r>
    </w:p>
    <w:p w:rsidR="0094597B" w:rsidRDefault="0094597B" w:rsidP="00C758A7">
      <w:pPr>
        <w:rPr>
          <w:sz w:val="20"/>
          <w:szCs w:val="20"/>
        </w:rPr>
      </w:pPr>
    </w:p>
    <w:p w:rsidR="0094597B" w:rsidRDefault="0094597B" w:rsidP="007A3900">
      <w:pPr>
        <w:pStyle w:val="Heading2"/>
        <w:rPr>
          <w:sz w:val="20"/>
          <w:szCs w:val="20"/>
        </w:rPr>
      </w:pPr>
      <w:bookmarkStart w:id="57" w:name="_Toc495602980"/>
      <w:r>
        <w:rPr>
          <w:rFonts w:eastAsia="Calibri"/>
        </w:rPr>
        <w:t>5.6 Bulk Trades</w:t>
      </w:r>
      <w:bookmarkEnd w:id="57"/>
    </w:p>
    <w:p w:rsidR="0094597B" w:rsidRDefault="0094597B" w:rsidP="00C758A7">
      <w:pPr>
        <w:rPr>
          <w:sz w:val="20"/>
          <w:szCs w:val="20"/>
        </w:rPr>
      </w:pPr>
    </w:p>
    <w:p w:rsidR="0094597B" w:rsidRDefault="0094597B" w:rsidP="00C758A7">
      <w:pPr>
        <w:rPr>
          <w:sz w:val="20"/>
          <w:szCs w:val="20"/>
        </w:rPr>
      </w:pPr>
      <w:r>
        <w:rPr>
          <w:rFonts w:ascii="Calibri" w:eastAsia="Calibri" w:hAnsi="Calibri" w:cs="Calibri"/>
          <w:sz w:val="24"/>
          <w:szCs w:val="24"/>
        </w:rPr>
        <w:t>Through this option user will come to know about the quantity he is going to place is how much percentage of the Issue Capital or how much quantity it will be for a given percentage of the issue capital. This may help him while placing the bulk order.</w:t>
      </w:r>
    </w:p>
    <w:p w:rsidR="0094597B" w:rsidRDefault="0094597B" w:rsidP="00C758A7"/>
    <w:p w:rsidR="0094597B" w:rsidRDefault="007A3900" w:rsidP="007A3900">
      <w:pPr>
        <w:pStyle w:val="Heading2"/>
        <w:rPr>
          <w:sz w:val="20"/>
          <w:szCs w:val="20"/>
        </w:rPr>
      </w:pPr>
      <w:bookmarkStart w:id="58" w:name="_Toc495602981"/>
      <w:r>
        <w:rPr>
          <w:rFonts w:eastAsia="Calibri"/>
        </w:rPr>
        <w:t>5.7</w:t>
      </w:r>
      <w:r w:rsidR="0094597B">
        <w:rPr>
          <w:rFonts w:eastAsia="Calibri"/>
        </w:rPr>
        <w:t xml:space="preserve"> View Holdings/Collateral Values</w:t>
      </w:r>
      <w:bookmarkEnd w:id="58"/>
    </w:p>
    <w:p w:rsidR="0094597B" w:rsidRDefault="0094597B" w:rsidP="00C758A7">
      <w:pPr>
        <w:rPr>
          <w:sz w:val="20"/>
          <w:szCs w:val="20"/>
        </w:rPr>
      </w:pPr>
    </w:p>
    <w:p w:rsidR="00237777" w:rsidRDefault="00237777" w:rsidP="00C758A7">
      <w:pPr>
        <w:rPr>
          <w:rFonts w:ascii="Calibri" w:eastAsia="Calibri" w:hAnsi="Calibri" w:cs="Calibri"/>
          <w:sz w:val="24"/>
          <w:szCs w:val="24"/>
        </w:rPr>
      </w:pPr>
    </w:p>
    <w:p w:rsidR="00237777" w:rsidRDefault="00237777" w:rsidP="00C758A7">
      <w:pPr>
        <w:rPr>
          <w:rFonts w:ascii="Calibri" w:eastAsia="Calibri" w:hAnsi="Calibri" w:cs="Calibri"/>
          <w:sz w:val="24"/>
          <w:szCs w:val="24"/>
        </w:rPr>
      </w:pPr>
    </w:p>
    <w:p w:rsidR="0094597B" w:rsidRDefault="0094597B" w:rsidP="00C758A7">
      <w:pPr>
        <w:rPr>
          <w:sz w:val="20"/>
          <w:szCs w:val="20"/>
        </w:rPr>
      </w:pPr>
      <w:r>
        <w:rPr>
          <w:rFonts w:ascii="Calibri" w:eastAsia="Calibri" w:hAnsi="Calibri" w:cs="Calibri"/>
          <w:sz w:val="24"/>
          <w:szCs w:val="24"/>
        </w:rPr>
        <w:t>This option allows the user to view the holdings. Once selected a window will appear where user can select the account id to check holdings and collateral Values of clients. It gives the details of the holding such as total quantity, Used quantity etc.</w:t>
      </w:r>
    </w:p>
    <w:p w:rsidR="0094597B" w:rsidRDefault="0094597B" w:rsidP="00C758A7">
      <w:pPr>
        <w:rPr>
          <w:sz w:val="20"/>
          <w:szCs w:val="20"/>
        </w:rPr>
      </w:pPr>
    </w:p>
    <w:p w:rsidR="0094597B" w:rsidRPr="00125ED2" w:rsidRDefault="007A3900" w:rsidP="007A3900">
      <w:pPr>
        <w:pStyle w:val="Heading2"/>
        <w:rPr>
          <w:sz w:val="20"/>
          <w:szCs w:val="20"/>
        </w:rPr>
      </w:pPr>
      <w:bookmarkStart w:id="59" w:name="_Toc495602982"/>
      <w:r>
        <w:rPr>
          <w:rFonts w:eastAsia="Calibri"/>
        </w:rPr>
        <w:t>5.8</w:t>
      </w:r>
      <w:r w:rsidR="0094597B" w:rsidRPr="00125ED2">
        <w:rPr>
          <w:rFonts w:eastAsia="Calibri"/>
        </w:rPr>
        <w:t xml:space="preserve"> View T1 Holdings</w:t>
      </w:r>
      <w:bookmarkEnd w:id="59"/>
    </w:p>
    <w:p w:rsidR="0094597B" w:rsidRDefault="0094597B" w:rsidP="00C758A7">
      <w:pPr>
        <w:rPr>
          <w:sz w:val="20"/>
          <w:szCs w:val="20"/>
        </w:rPr>
      </w:pPr>
    </w:p>
    <w:p w:rsidR="0094597B" w:rsidRDefault="0094597B" w:rsidP="00C758A7">
      <w:pPr>
        <w:rPr>
          <w:sz w:val="20"/>
          <w:szCs w:val="20"/>
        </w:rPr>
      </w:pPr>
    </w:p>
    <w:p w:rsidR="0094597B" w:rsidRDefault="0094597B" w:rsidP="00C758A7">
      <w:pPr>
        <w:rPr>
          <w:sz w:val="20"/>
          <w:szCs w:val="20"/>
        </w:rPr>
      </w:pPr>
      <w:r>
        <w:rPr>
          <w:rFonts w:ascii="Calibri" w:eastAsia="Calibri" w:hAnsi="Calibri" w:cs="Calibri"/>
          <w:sz w:val="24"/>
          <w:szCs w:val="24"/>
        </w:rPr>
        <w:t>User has option to view the T1 Holding quantity for a client. T1 quantity means the quantity which client has not got that stock in DP but still it is in pool account of Broker or it can Buy Today and Sell Tomorrow quantity.</w:t>
      </w:r>
    </w:p>
    <w:p w:rsidR="0094597B" w:rsidRDefault="0094597B" w:rsidP="00C758A7">
      <w:pPr>
        <w:rPr>
          <w:sz w:val="20"/>
          <w:szCs w:val="20"/>
        </w:rPr>
      </w:pPr>
    </w:p>
    <w:p w:rsidR="0094597B" w:rsidRPr="00125ED2" w:rsidRDefault="007A3900" w:rsidP="007A3900">
      <w:pPr>
        <w:pStyle w:val="Heading2"/>
        <w:rPr>
          <w:sz w:val="20"/>
          <w:szCs w:val="20"/>
        </w:rPr>
      </w:pPr>
      <w:bookmarkStart w:id="60" w:name="_Toc495602983"/>
      <w:r>
        <w:rPr>
          <w:rFonts w:eastAsia="Calibri"/>
        </w:rPr>
        <w:t>5.9</w:t>
      </w:r>
      <w:r w:rsidR="0094597B" w:rsidRPr="00125ED2">
        <w:rPr>
          <w:rFonts w:eastAsia="Calibri"/>
        </w:rPr>
        <w:t xml:space="preserve"> View Report</w:t>
      </w:r>
      <w:bookmarkEnd w:id="60"/>
    </w:p>
    <w:p w:rsidR="0094597B" w:rsidRDefault="0094597B" w:rsidP="00C758A7">
      <w:pPr>
        <w:rPr>
          <w:sz w:val="20"/>
          <w:szCs w:val="20"/>
        </w:rPr>
      </w:pPr>
    </w:p>
    <w:p w:rsidR="0094597B" w:rsidRDefault="0094597B" w:rsidP="00C758A7">
      <w:pPr>
        <w:rPr>
          <w:sz w:val="20"/>
          <w:szCs w:val="20"/>
        </w:rPr>
      </w:pPr>
      <w:r>
        <w:rPr>
          <w:rFonts w:ascii="Calibri" w:eastAsia="Calibri" w:hAnsi="Calibri" w:cs="Calibri"/>
          <w:sz w:val="24"/>
          <w:szCs w:val="24"/>
        </w:rPr>
        <w:t>The Report Generator function is useful for taking back-up of order and trade reports.</w:t>
      </w:r>
    </w:p>
    <w:p w:rsidR="0094597B" w:rsidRDefault="0094597B" w:rsidP="00C758A7">
      <w:pPr>
        <w:rPr>
          <w:sz w:val="20"/>
          <w:szCs w:val="20"/>
        </w:rPr>
      </w:pPr>
    </w:p>
    <w:p w:rsidR="0094597B" w:rsidRDefault="0094597B" w:rsidP="00C758A7">
      <w:pPr>
        <w:rPr>
          <w:rFonts w:ascii="Wingdings 2" w:eastAsia="Wingdings 2" w:hAnsi="Wingdings 2" w:cs="Wingdings 2"/>
          <w:sz w:val="48"/>
          <w:szCs w:val="48"/>
          <w:vertAlign w:val="superscript"/>
        </w:rPr>
      </w:pPr>
      <w:r>
        <w:rPr>
          <w:rFonts w:ascii="Calibri" w:eastAsia="Calibri" w:hAnsi="Calibri" w:cs="Calibri"/>
          <w:sz w:val="24"/>
          <w:szCs w:val="24"/>
        </w:rPr>
        <w:t>The user can generate Order Reports and Trade Reports, for all or individual dealers (if admin), all or individual clients, all PRO Orders and save the file in the desired location.</w:t>
      </w:r>
    </w:p>
    <w:p w:rsidR="0094597B" w:rsidRDefault="0094597B" w:rsidP="00C758A7">
      <w:pPr>
        <w:rPr>
          <w:rFonts w:ascii="Wingdings 2" w:eastAsia="Wingdings 2" w:hAnsi="Wingdings 2" w:cs="Wingdings 2"/>
          <w:sz w:val="48"/>
          <w:szCs w:val="48"/>
          <w:vertAlign w:val="superscript"/>
        </w:rPr>
      </w:pPr>
    </w:p>
    <w:p w:rsidR="0094597B" w:rsidRDefault="0094597B" w:rsidP="00C758A7">
      <w:pPr>
        <w:rPr>
          <w:rFonts w:ascii="Wingdings 2" w:eastAsia="Wingdings 2" w:hAnsi="Wingdings 2" w:cs="Wingdings 2"/>
          <w:sz w:val="41"/>
          <w:szCs w:val="41"/>
          <w:vertAlign w:val="superscript"/>
        </w:rPr>
      </w:pPr>
      <w:r>
        <w:rPr>
          <w:rFonts w:ascii="Calibri" w:eastAsia="Calibri" w:hAnsi="Calibri" w:cs="Calibri"/>
        </w:rPr>
        <w:t>The user also has the option to filter orders by any of the columns in the 'View Report' window and then generate reports for the filtered orders only.</w:t>
      </w:r>
    </w:p>
    <w:p w:rsidR="0094597B" w:rsidRDefault="0094597B" w:rsidP="00C758A7">
      <w:pPr>
        <w:rPr>
          <w:rFonts w:ascii="Wingdings 2" w:eastAsia="Wingdings 2" w:hAnsi="Wingdings 2" w:cs="Wingdings 2"/>
          <w:sz w:val="41"/>
          <w:szCs w:val="41"/>
          <w:vertAlign w:val="superscript"/>
        </w:rPr>
      </w:pPr>
    </w:p>
    <w:p w:rsidR="0094597B" w:rsidRPr="00561D19" w:rsidRDefault="0094597B" w:rsidP="00C758A7">
      <w:pPr>
        <w:rPr>
          <w:rFonts w:ascii="Wingdings 2" w:eastAsia="Wingdings 2" w:hAnsi="Wingdings 2" w:cs="Wingdings 2"/>
          <w:sz w:val="37"/>
          <w:szCs w:val="37"/>
          <w:vertAlign w:val="superscript"/>
        </w:rPr>
        <w:sectPr w:rsidR="0094597B" w:rsidRPr="00561D19" w:rsidSect="00237777">
          <w:pgSz w:w="11900" w:h="16838"/>
          <w:pgMar w:top="445" w:right="1346" w:bottom="1440" w:left="720" w:header="0" w:footer="0" w:gutter="0"/>
          <w:cols w:space="720" w:equalWidth="0">
            <w:col w:w="9840"/>
          </w:cols>
        </w:sectPr>
      </w:pPr>
      <w:r>
        <w:rPr>
          <w:rFonts w:ascii="Calibri" w:eastAsia="Calibri" w:hAnsi="Calibri" w:cs="Calibri"/>
          <w:sz w:val="20"/>
          <w:szCs w:val="20"/>
        </w:rPr>
        <w:t>The following fields are available for generating reports:</w:t>
      </w:r>
    </w:p>
    <w:p w:rsidR="0094597B" w:rsidRDefault="0094597B" w:rsidP="00C758A7">
      <w:pPr>
        <w:rPr>
          <w:sz w:val="20"/>
          <w:szCs w:val="20"/>
        </w:rPr>
      </w:pPr>
      <w:bookmarkStart w:id="61" w:name="page69"/>
      <w:bookmarkEnd w:id="61"/>
    </w:p>
    <w:tbl>
      <w:tblPr>
        <w:tblW w:w="0" w:type="auto"/>
        <w:tblInd w:w="490" w:type="dxa"/>
        <w:tblLayout w:type="fixed"/>
        <w:tblCellMar>
          <w:left w:w="0" w:type="dxa"/>
          <w:right w:w="0" w:type="dxa"/>
        </w:tblCellMar>
        <w:tblLook w:val="04A0" w:firstRow="1" w:lastRow="0" w:firstColumn="1" w:lastColumn="0" w:noHBand="0" w:noVBand="1"/>
      </w:tblPr>
      <w:tblGrid>
        <w:gridCol w:w="2420"/>
        <w:gridCol w:w="6900"/>
      </w:tblGrid>
      <w:tr w:rsidR="0094597B" w:rsidTr="0090254A">
        <w:trPr>
          <w:trHeight w:val="346"/>
        </w:trPr>
        <w:tc>
          <w:tcPr>
            <w:tcW w:w="2420" w:type="dxa"/>
            <w:tcBorders>
              <w:top w:val="single" w:sz="8" w:space="0" w:color="auto"/>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Report Type:</w:t>
            </w:r>
          </w:p>
        </w:tc>
        <w:tc>
          <w:tcPr>
            <w:tcW w:w="6900" w:type="dxa"/>
            <w:tcBorders>
              <w:top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user must select the report type as 'Order' or 'Trade' depending</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for which the report is to be generated.</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Exhg-Seg:</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user must select the exchange-Segment for which the order or</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trade report is to be generated.</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Formats:</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format, corresponding to the 'Report Type' and 'Exhg-Seg'</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selected, will appear. The format denotes how the report is to be</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generated, and is as per exchange specifications.</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Dealer:</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user can select the Dealer Id (in case of admin) for whose orders</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or trades, the reports are to be generated. In case the report is to be</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generated for all orders or trades, the user can select the option 'All'.</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Pro/ Cli:</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user can define whether the report is to be generated for all Pro</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orders or trades or all Client orders or trades, or for 'All'.</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Client ID:</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user can define whether the report is to be generated for all</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orders or trades, pertaining only to the Client ID entered.</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Client Name:</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Client Name, corresponding to the Client ID selected will appear.</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From:</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user needs to enter the 'From' Date to define the date starting</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from which the report is to be generated.</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4"/>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To:</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user needs enter the 'To' Date to define the date ending with</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which the report is to be generated.</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File Path:</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user can specify the File Name and File Path in which the report</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is to be generated.</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The user can click on the option '…' to browse through folders and</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select the file location in which the report is to be generated.</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Generate Report:</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By clicking on 'Generate Report', the report of orders or trades, as</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specified by the user will get generated and saved in the file location</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specified.</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Load Ftry Sett.:</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In case any changes are made to the file format of the report to be</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generated, the user can revert to the default factory settings, which</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contains the exchange specified format, by clicking on 'Load Ftry</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Settings'.</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r w:rsidR="0094597B" w:rsidTr="0090254A">
        <w:trPr>
          <w:trHeight w:val="323"/>
        </w:trPr>
        <w:tc>
          <w:tcPr>
            <w:tcW w:w="2420" w:type="dxa"/>
            <w:tcBorders>
              <w:left w:val="single" w:sz="8" w:space="0" w:color="auto"/>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Display in List:</w:t>
            </w: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By ticking on the check-box provided for this option, the order or</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trade details that get generated in the report, appear in the Report</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View Generator window as well. If unticked, this information is not</w:t>
            </w:r>
          </w:p>
        </w:tc>
      </w:tr>
      <w:tr w:rsidR="0094597B" w:rsidTr="0090254A">
        <w:trPr>
          <w:trHeight w:val="293"/>
        </w:trPr>
        <w:tc>
          <w:tcPr>
            <w:tcW w:w="2420" w:type="dxa"/>
            <w:tcBorders>
              <w:left w:val="single" w:sz="8" w:space="0" w:color="auto"/>
              <w:right w:val="single" w:sz="8" w:space="0" w:color="auto"/>
            </w:tcBorders>
            <w:vAlign w:val="bottom"/>
          </w:tcPr>
          <w:p w:rsidR="0094597B" w:rsidRDefault="0094597B" w:rsidP="00C758A7">
            <w:pPr>
              <w:rPr>
                <w:sz w:val="24"/>
                <w:szCs w:val="24"/>
              </w:rPr>
            </w:pPr>
          </w:p>
        </w:tc>
        <w:tc>
          <w:tcPr>
            <w:tcW w:w="6900" w:type="dxa"/>
            <w:tcBorders>
              <w:right w:val="single" w:sz="8" w:space="0" w:color="auto"/>
            </w:tcBorders>
            <w:vAlign w:val="bottom"/>
          </w:tcPr>
          <w:p w:rsidR="0094597B" w:rsidRDefault="0094597B" w:rsidP="00C758A7">
            <w:pPr>
              <w:rPr>
                <w:sz w:val="20"/>
                <w:szCs w:val="20"/>
              </w:rPr>
            </w:pPr>
            <w:r>
              <w:rPr>
                <w:rFonts w:ascii="Calibri" w:eastAsia="Calibri" w:hAnsi="Calibri" w:cs="Calibri"/>
                <w:sz w:val="24"/>
                <w:szCs w:val="24"/>
              </w:rPr>
              <w:t>displayed in the window, but the report will still get generated.</w:t>
            </w:r>
          </w:p>
        </w:tc>
      </w:tr>
      <w:tr w:rsidR="0094597B" w:rsidTr="0090254A">
        <w:trPr>
          <w:trHeight w:val="60"/>
        </w:trPr>
        <w:tc>
          <w:tcPr>
            <w:tcW w:w="2420" w:type="dxa"/>
            <w:tcBorders>
              <w:left w:val="single" w:sz="8" w:space="0" w:color="auto"/>
              <w:bottom w:val="single" w:sz="8" w:space="0" w:color="auto"/>
              <w:right w:val="single" w:sz="8" w:space="0" w:color="auto"/>
            </w:tcBorders>
            <w:vAlign w:val="bottom"/>
          </w:tcPr>
          <w:p w:rsidR="0094597B" w:rsidRDefault="0094597B" w:rsidP="00C758A7">
            <w:pPr>
              <w:rPr>
                <w:sz w:val="5"/>
                <w:szCs w:val="5"/>
              </w:rPr>
            </w:pPr>
          </w:p>
        </w:tc>
        <w:tc>
          <w:tcPr>
            <w:tcW w:w="6900" w:type="dxa"/>
            <w:tcBorders>
              <w:bottom w:val="single" w:sz="8" w:space="0" w:color="auto"/>
              <w:right w:val="single" w:sz="8" w:space="0" w:color="auto"/>
            </w:tcBorders>
            <w:vAlign w:val="bottom"/>
          </w:tcPr>
          <w:p w:rsidR="0094597B" w:rsidRDefault="0094597B" w:rsidP="00C758A7">
            <w:pPr>
              <w:rPr>
                <w:sz w:val="5"/>
                <w:szCs w:val="5"/>
              </w:rPr>
            </w:pPr>
          </w:p>
        </w:tc>
      </w:tr>
    </w:tbl>
    <w:p w:rsidR="0094597B" w:rsidRDefault="0094597B" w:rsidP="00C758A7">
      <w:pPr>
        <w:rPr>
          <w:sz w:val="20"/>
          <w:szCs w:val="20"/>
        </w:rPr>
      </w:pPr>
    </w:p>
    <w:p w:rsidR="00561D19" w:rsidRPr="00561D19" w:rsidRDefault="0094597B" w:rsidP="00561D19">
      <w:pPr>
        <w:rPr>
          <w:rFonts w:ascii="Wingdings 2" w:eastAsia="Wingdings 2" w:hAnsi="Wingdings 2" w:cs="Wingdings 2"/>
          <w:sz w:val="41"/>
          <w:szCs w:val="41"/>
          <w:vertAlign w:val="superscript"/>
        </w:rPr>
      </w:pPr>
      <w:r>
        <w:rPr>
          <w:rFonts w:ascii="Calibri" w:eastAsia="Calibri" w:hAnsi="Calibri" w:cs="Calibri"/>
        </w:rPr>
        <w:t>Once the user selects the details for generating the report, he must click on '</w:t>
      </w:r>
      <w:r w:rsidR="00561D19">
        <w:rPr>
          <w:rFonts w:ascii="Calibri" w:eastAsia="Calibri" w:hAnsi="Calibri" w:cs="Calibri"/>
        </w:rPr>
        <w:t xml:space="preserve">Generate Report' for the report </w:t>
      </w:r>
      <w:r>
        <w:rPr>
          <w:rFonts w:ascii="Calibri" w:eastAsia="Calibri" w:hAnsi="Calibri" w:cs="Calibri"/>
        </w:rPr>
        <w:t xml:space="preserve">to get generated. The details of the report </w:t>
      </w:r>
      <w:r w:rsidR="00561D19">
        <w:rPr>
          <w:rFonts w:ascii="Calibri" w:eastAsia="Calibri" w:hAnsi="Calibri" w:cs="Calibri"/>
        </w:rPr>
        <w:t>generated</w:t>
      </w:r>
      <w:r w:rsidR="00561D19">
        <w:rPr>
          <w:rFonts w:ascii="Wingdings 2" w:eastAsia="Wingdings 2" w:hAnsi="Wingdings 2" w:cs="Wingdings 2"/>
          <w:sz w:val="41"/>
          <w:szCs w:val="41"/>
          <w:vertAlign w:val="superscript"/>
        </w:rPr>
        <w:t></w:t>
      </w:r>
      <w:r w:rsidR="00561D19">
        <w:rPr>
          <w:rFonts w:ascii="Calibri" w:eastAsia="Calibri" w:hAnsi="Calibri" w:cs="Calibri"/>
          <w:sz w:val="24"/>
          <w:szCs w:val="24"/>
        </w:rPr>
        <w:t>appear in the View Report window as well, from where the user may filter these orders or trades.</w:t>
      </w:r>
    </w:p>
    <w:p w:rsidR="0094597B" w:rsidRDefault="0094597B" w:rsidP="00561D19">
      <w:pPr>
        <w:sectPr w:rsidR="0094597B" w:rsidSect="00237777">
          <w:pgSz w:w="11900" w:h="16838"/>
          <w:pgMar w:top="445" w:right="1406" w:bottom="1440" w:left="720" w:header="0" w:footer="0" w:gutter="0"/>
          <w:cols w:space="720" w:equalWidth="0">
            <w:col w:w="9780"/>
          </w:cols>
        </w:sectPr>
      </w:pPr>
    </w:p>
    <w:p w:rsidR="0094597B" w:rsidRDefault="0094597B" w:rsidP="00C758A7">
      <w:pPr>
        <w:rPr>
          <w:sz w:val="20"/>
          <w:szCs w:val="20"/>
        </w:rPr>
      </w:pPr>
      <w:bookmarkStart w:id="62" w:name="page70"/>
      <w:bookmarkEnd w:id="62"/>
    </w:p>
    <w:p w:rsidR="0094597B" w:rsidRDefault="0094597B" w:rsidP="00C758A7">
      <w:pPr>
        <w:rPr>
          <w:sz w:val="20"/>
          <w:szCs w:val="20"/>
        </w:rPr>
      </w:pPr>
    </w:p>
    <w:p w:rsidR="0094597B" w:rsidRDefault="0094597B" w:rsidP="007A3900">
      <w:pPr>
        <w:pStyle w:val="Heading1"/>
        <w:rPr>
          <w:sz w:val="20"/>
          <w:szCs w:val="20"/>
        </w:rPr>
      </w:pPr>
      <w:bookmarkStart w:id="63" w:name="_Toc495602984"/>
      <w:r>
        <w:rPr>
          <w:rFonts w:eastAsia="Verdana"/>
          <w:sz w:val="24"/>
          <w:szCs w:val="24"/>
        </w:rPr>
        <w:t xml:space="preserve">6 </w:t>
      </w:r>
      <w:r>
        <w:rPr>
          <w:rFonts w:eastAsia="Verdana"/>
        </w:rPr>
        <w:t>Preferences Menu</w:t>
      </w:r>
      <w:bookmarkEnd w:id="63"/>
    </w:p>
    <w:p w:rsidR="0094597B" w:rsidRDefault="0094597B" w:rsidP="00C758A7">
      <w:pPr>
        <w:rPr>
          <w:sz w:val="20"/>
          <w:szCs w:val="20"/>
        </w:rPr>
      </w:pPr>
    </w:p>
    <w:p w:rsidR="0094597B" w:rsidRDefault="0094597B" w:rsidP="00C758A7">
      <w:pPr>
        <w:rPr>
          <w:sz w:val="20"/>
          <w:szCs w:val="20"/>
        </w:rPr>
      </w:pPr>
    </w:p>
    <w:p w:rsidR="0094597B" w:rsidRDefault="0094597B" w:rsidP="007A3900">
      <w:pPr>
        <w:pStyle w:val="Heading2"/>
        <w:rPr>
          <w:sz w:val="20"/>
          <w:szCs w:val="20"/>
        </w:rPr>
      </w:pPr>
      <w:bookmarkStart w:id="64" w:name="_Toc495602985"/>
      <w:r>
        <w:rPr>
          <w:rFonts w:eastAsia="Calibri"/>
        </w:rPr>
        <w:t>6.1 Shortcut Manager</w:t>
      </w:r>
      <w:bookmarkEnd w:id="64"/>
    </w:p>
    <w:p w:rsidR="0094597B" w:rsidRDefault="0094597B" w:rsidP="00C758A7">
      <w:pPr>
        <w:rPr>
          <w:sz w:val="20"/>
          <w:szCs w:val="20"/>
        </w:rPr>
      </w:pPr>
    </w:p>
    <w:p w:rsidR="0094597B" w:rsidRDefault="0094597B" w:rsidP="00C758A7">
      <w:pPr>
        <w:rPr>
          <w:rFonts w:ascii="Calibri" w:eastAsia="Calibri" w:hAnsi="Calibri" w:cs="Calibri"/>
          <w:sz w:val="24"/>
          <w:szCs w:val="24"/>
        </w:rPr>
      </w:pPr>
      <w:r>
        <w:rPr>
          <w:rFonts w:ascii="Calibri" w:eastAsia="Calibri" w:hAnsi="Calibri" w:cs="Calibri"/>
          <w:sz w:val="24"/>
          <w:szCs w:val="24"/>
        </w:rPr>
        <w:t>Shortcut Manager keys allow the user to invoke almost all the windows using a single key or a combination of keys on the keyboard, rather than using the mouse every time, thus making it more user-friendly. Using the Short cut manager window, the user can not only view the hot-keys assigned to a window, but can also modify/customize the hot key for any window. If a modified key is already assigned to another window, the short-cut keys for these windows will get swapped.</w:t>
      </w:r>
    </w:p>
    <w:p w:rsidR="00640BB4" w:rsidRDefault="00640BB4" w:rsidP="00C758A7">
      <w:pPr>
        <w:rPr>
          <w:sz w:val="20"/>
          <w:szCs w:val="20"/>
        </w:rPr>
      </w:pPr>
      <w:r w:rsidRPr="00640BB4">
        <w:rPr>
          <w:noProof/>
          <w:sz w:val="20"/>
          <w:szCs w:val="20"/>
        </w:rPr>
        <w:drawing>
          <wp:inline distT="0" distB="0" distL="0" distR="0">
            <wp:extent cx="5705475" cy="379285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475" cy="3792855"/>
                    </a:xfrm>
                    <a:prstGeom prst="rect">
                      <a:avLst/>
                    </a:prstGeom>
                    <a:noFill/>
                    <a:ln>
                      <a:noFill/>
                    </a:ln>
                  </pic:spPr>
                </pic:pic>
              </a:graphicData>
            </a:graphic>
          </wp:inline>
        </w:drawing>
      </w:r>
    </w:p>
    <w:p w:rsidR="0094597B" w:rsidRDefault="0094597B" w:rsidP="00C758A7"/>
    <w:tbl>
      <w:tblPr>
        <w:tblW w:w="8840" w:type="dxa"/>
        <w:tblInd w:w="-5" w:type="dxa"/>
        <w:tblLook w:val="04A0" w:firstRow="1" w:lastRow="0" w:firstColumn="1" w:lastColumn="0" w:noHBand="0" w:noVBand="1"/>
      </w:tblPr>
      <w:tblGrid>
        <w:gridCol w:w="2620"/>
        <w:gridCol w:w="2480"/>
        <w:gridCol w:w="2260"/>
        <w:gridCol w:w="1480"/>
      </w:tblGrid>
      <w:tr w:rsidR="001B0F13" w:rsidRPr="001B0F13" w:rsidTr="001B0F13">
        <w:trPr>
          <w:trHeight w:val="315"/>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bookmarkStart w:id="65" w:name="OLE_LINK2"/>
            <w:r w:rsidRPr="001B0F13">
              <w:rPr>
                <w:rFonts w:ascii="Calibri" w:eastAsia="Calibri" w:hAnsi="Calibri" w:cs="Calibri"/>
                <w:b/>
                <w:bCs/>
                <w:color w:val="000000"/>
                <w:sz w:val="24"/>
                <w:szCs w:val="24"/>
              </w:rPr>
              <w:t>HotKey Preference</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Key:Ctrl+H</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Key:F4</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Normal Basket Order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Key:Ctrl+B</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To add scrip</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Key:Ctrl+S</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Preference Setting</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Key:Ctrl+P</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To save settings</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Key:Ctrl+M</w:t>
            </w:r>
          </w:p>
        </w:tc>
      </w:tr>
      <w:tr w:rsidR="001B0F13" w:rsidRPr="001B0F13" w:rsidTr="001B0F13">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Login</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F9</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Marketwatch-Load Default MarketWatch</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Ctrl+N</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Logout</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F10</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Insert Blank space</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Insert</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Change Password</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Key:Ctrl+Shift+F9</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Delete a row</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Delete</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Order Book</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F3</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watch-Page Up</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Page Up</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Buy Order Entry</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F1 and +</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watch-Page Down</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Page Down</w:t>
            </w:r>
            <w:bookmarkEnd w:id="65"/>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Sell Order Entry</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F2 and -</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watch-First</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Home</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Trade Book</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F8</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watch-Last</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End</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lastRenderedPageBreak/>
              <w:t>Market Picture</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F6</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Open derivative chain</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Ctrl+D</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Entity Manager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Ctrl+Shift+E</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Open Option calcuator</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Shift+O</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Order History</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Shift+F12</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Move market outside</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Alt+F3</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Group Settings</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Ctrl+G</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Opens Scrip Comparision Bar</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Shift+Q</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Dealer Net Position</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Alt+F6</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 Ticker Bar</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Shift+K</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Message Bar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Ctrl+L</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 Indices Dialog</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Ctrl+I</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Lock Application</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Ctrl+W</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 Ticker Bar</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Ctrl+K</w:t>
            </w:r>
          </w:p>
        </w:tc>
      </w:tr>
      <w:tr w:rsidR="001B0F13" w:rsidRPr="001B0F13" w:rsidTr="001B0F13">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Session Message Bar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Shift+1</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Open scrip comparsion dialog bar</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Ctrl+J</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Ord/Trd. Message Bar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Shift+2</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watch-Heat Map Bar</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Ctrl+F</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News Message Bar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Shift+3</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watch-Move Outside/Inside</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Alt+F3</w:t>
            </w:r>
          </w:p>
        </w:tc>
      </w:tr>
      <w:tr w:rsidR="001B0F13" w:rsidRPr="001B0F13" w:rsidTr="001B0F13">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Misc. Message Bar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Shift+4</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watch-News Bar</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Alt+F4</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Messages MsgBar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Shift+5</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Market Watch</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F4</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About NestTrader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Alt+F1</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Normal Basket</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Ctrl+B</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Tool Bar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Ctrl+T</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Tool Bar</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Ctrl+T</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Status Bar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Shift+T</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Preference settings</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rPr>
            </w:pPr>
            <w:r w:rsidRPr="001B0F13">
              <w:rPr>
                <w:rFonts w:ascii="Calibri" w:eastAsia="Calibri" w:hAnsi="Calibri" w:cs="Calibri"/>
                <w:color w:val="000000"/>
              </w:rPr>
              <w:t>Ctrl+P</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Refresh Broadcast</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Ctrl+F5</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RMS Cash Credit</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Ctrl+1</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Scrip Properties</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Shift+F7</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Spread Order</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Ctrl+Shift+F1</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r>
      <w:tr w:rsidR="001B0F13" w:rsidRPr="001B0F13" w:rsidTr="001B0F13">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b/>
                <w:bCs/>
                <w:color w:val="000000"/>
                <w:sz w:val="24"/>
                <w:szCs w:val="24"/>
              </w:rPr>
            </w:pPr>
            <w:r w:rsidRPr="001B0F13">
              <w:rPr>
                <w:rFonts w:ascii="Calibri" w:eastAsia="Calibri" w:hAnsi="Calibri" w:cs="Calibri"/>
                <w:b/>
                <w:bCs/>
                <w:color w:val="000000"/>
                <w:sz w:val="24"/>
                <w:szCs w:val="24"/>
              </w:rPr>
              <w:t>Create Basket Window</w:t>
            </w:r>
          </w:p>
        </w:tc>
        <w:tc>
          <w:tcPr>
            <w:tcW w:w="2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ascii="Calibri" w:eastAsia="Times New Roman" w:hAnsi="Calibri" w:cs="Calibri"/>
                <w:color w:val="000000"/>
                <w:sz w:val="24"/>
                <w:szCs w:val="24"/>
              </w:rPr>
            </w:pPr>
            <w:r w:rsidRPr="001B0F13">
              <w:rPr>
                <w:rFonts w:ascii="Calibri" w:eastAsia="Calibri" w:hAnsi="Calibri" w:cs="Calibri"/>
                <w:color w:val="000000"/>
                <w:sz w:val="24"/>
                <w:szCs w:val="24"/>
              </w:rPr>
              <w:t>Alt+Shift+B</w:t>
            </w:r>
          </w:p>
        </w:tc>
        <w:tc>
          <w:tcPr>
            <w:tcW w:w="226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1B0F13" w:rsidRPr="001B0F13" w:rsidRDefault="001B0F13" w:rsidP="001B0F13">
            <w:pPr>
              <w:rPr>
                <w:rFonts w:eastAsia="Times New Roman"/>
                <w:color w:val="000000"/>
                <w:sz w:val="24"/>
                <w:szCs w:val="24"/>
              </w:rPr>
            </w:pPr>
            <w:r w:rsidRPr="001B0F13">
              <w:rPr>
                <w:rFonts w:eastAsia="Times New Roman"/>
                <w:color w:val="000000"/>
                <w:sz w:val="24"/>
                <w:szCs w:val="24"/>
              </w:rPr>
              <w:t> </w:t>
            </w:r>
          </w:p>
        </w:tc>
      </w:tr>
    </w:tbl>
    <w:p w:rsidR="0094597B" w:rsidRDefault="0094597B" w:rsidP="00C758A7"/>
    <w:p w:rsidR="00C21BFB" w:rsidRDefault="007A3900" w:rsidP="007A3900">
      <w:pPr>
        <w:pStyle w:val="Heading1"/>
        <w:rPr>
          <w:sz w:val="20"/>
          <w:szCs w:val="20"/>
        </w:rPr>
      </w:pPr>
      <w:bookmarkStart w:id="66" w:name="_Toc495602986"/>
      <w:r>
        <w:rPr>
          <w:rFonts w:eastAsia="Calibri"/>
        </w:rPr>
        <w:t>7</w:t>
      </w:r>
      <w:r w:rsidR="00C21BFB">
        <w:rPr>
          <w:rFonts w:eastAsia="Calibri"/>
        </w:rPr>
        <w:t xml:space="preserve"> Tools</w:t>
      </w:r>
      <w:bookmarkEnd w:id="66"/>
    </w:p>
    <w:p w:rsidR="00C21BFB" w:rsidRDefault="00C21BFB" w:rsidP="00C758A7">
      <w:pPr>
        <w:rPr>
          <w:sz w:val="20"/>
          <w:szCs w:val="20"/>
        </w:rPr>
      </w:pPr>
    </w:p>
    <w:p w:rsidR="00C21BFB" w:rsidRDefault="00C21BFB" w:rsidP="007A3900">
      <w:pPr>
        <w:pStyle w:val="Heading2"/>
        <w:rPr>
          <w:sz w:val="20"/>
          <w:szCs w:val="20"/>
        </w:rPr>
      </w:pPr>
      <w:bookmarkStart w:id="67" w:name="_Toc495602987"/>
      <w:r>
        <w:rPr>
          <w:rFonts w:eastAsia="Calibri"/>
        </w:rPr>
        <w:t>9.1 Option Calculator</w:t>
      </w:r>
      <w:bookmarkEnd w:id="67"/>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This option allows the user to view the Option calculator for selected option scrip. With option calculator user will be able to get the Volatility percentage, Option Price i.e. values of Delta, Gamma, Theta, Vega, Rho. User has to give all related information viz. expiry date, option type, strike price, input values, volatility and interest rate etc. to get the Option Greeks values.</w:t>
      </w:r>
    </w:p>
    <w:p w:rsidR="00C21BFB" w:rsidRDefault="00C21BFB" w:rsidP="00C758A7">
      <w:pPr>
        <w:rPr>
          <w:sz w:val="20"/>
          <w:szCs w:val="20"/>
        </w:rPr>
      </w:pPr>
    </w:p>
    <w:p w:rsidR="00C21BFB" w:rsidRDefault="007A3900" w:rsidP="007A3900">
      <w:pPr>
        <w:pStyle w:val="Heading2"/>
        <w:rPr>
          <w:sz w:val="20"/>
          <w:szCs w:val="20"/>
        </w:rPr>
      </w:pPr>
      <w:bookmarkStart w:id="68" w:name="_Toc495602988"/>
      <w:r>
        <w:rPr>
          <w:rFonts w:eastAsia="Calibri"/>
        </w:rPr>
        <w:t>7</w:t>
      </w:r>
      <w:r w:rsidR="00C21BFB">
        <w:rPr>
          <w:rFonts w:eastAsia="Calibri"/>
        </w:rPr>
        <w:t>.2 Position Analysis</w:t>
      </w:r>
      <w:bookmarkEnd w:id="68"/>
    </w:p>
    <w:p w:rsidR="00C21BFB" w:rsidRDefault="00C21BFB" w:rsidP="00C758A7">
      <w:pPr>
        <w:rPr>
          <w:sz w:val="20"/>
          <w:szCs w:val="20"/>
        </w:rPr>
      </w:pPr>
    </w:p>
    <w:p w:rsidR="00237777" w:rsidRDefault="00C21BFB" w:rsidP="00C758A7">
      <w:pPr>
        <w:rPr>
          <w:rFonts w:ascii="Calibri" w:eastAsia="Calibri" w:hAnsi="Calibri" w:cs="Calibri"/>
          <w:sz w:val="24"/>
          <w:szCs w:val="24"/>
        </w:rPr>
      </w:pPr>
      <w:r>
        <w:rPr>
          <w:rFonts w:ascii="Calibri" w:eastAsia="Calibri" w:hAnsi="Calibri" w:cs="Calibri"/>
          <w:sz w:val="24"/>
          <w:szCs w:val="24"/>
        </w:rPr>
        <w:t xml:space="preserve">This option allows the user to analyze the Greek values for the open and position taken in option scrips. User needs to select the parameter such as Exchange, Symbol, Expiry date, Instrument </w:t>
      </w:r>
    </w:p>
    <w:p w:rsidR="00237777" w:rsidRDefault="00237777" w:rsidP="00C758A7">
      <w:pPr>
        <w:rPr>
          <w:rFonts w:ascii="Calibri" w:eastAsia="Calibri" w:hAnsi="Calibri" w:cs="Calibri"/>
          <w:sz w:val="24"/>
          <w:szCs w:val="24"/>
        </w:rPr>
      </w:pPr>
    </w:p>
    <w:p w:rsidR="00237777" w:rsidRDefault="00237777" w:rsidP="00C758A7">
      <w:pPr>
        <w:rPr>
          <w:rFonts w:ascii="Calibri" w:eastAsia="Calibri" w:hAnsi="Calibri" w:cs="Calibri"/>
          <w:sz w:val="24"/>
          <w:szCs w:val="24"/>
        </w:rPr>
      </w:pPr>
    </w:p>
    <w:p w:rsidR="00C21BFB" w:rsidRDefault="00C21BFB" w:rsidP="00C758A7">
      <w:pPr>
        <w:rPr>
          <w:sz w:val="20"/>
          <w:szCs w:val="20"/>
        </w:rPr>
      </w:pPr>
      <w:r>
        <w:rPr>
          <w:rFonts w:ascii="Calibri" w:eastAsia="Calibri" w:hAnsi="Calibri" w:cs="Calibri"/>
          <w:sz w:val="24"/>
          <w:szCs w:val="24"/>
        </w:rPr>
        <w:t>Name, Option Type, Strike price, Quantity and price to be filled. After selecting and adding the parameter user needs to click on Add position button after which user will be able to view the Values of Delta, Gamma, Theta, Vega, and Rho.</w:t>
      </w:r>
    </w:p>
    <w:p w:rsidR="00C21BFB" w:rsidRDefault="00C21BFB" w:rsidP="00C758A7">
      <w:pPr>
        <w:rPr>
          <w:sz w:val="20"/>
          <w:szCs w:val="20"/>
        </w:rPr>
      </w:pPr>
    </w:p>
    <w:p w:rsidR="00C21BFB" w:rsidRDefault="007A3900" w:rsidP="007A3900">
      <w:pPr>
        <w:pStyle w:val="Heading2"/>
        <w:rPr>
          <w:sz w:val="20"/>
          <w:szCs w:val="20"/>
        </w:rPr>
      </w:pPr>
      <w:bookmarkStart w:id="69" w:name="_Toc495602989"/>
      <w:r>
        <w:rPr>
          <w:rFonts w:eastAsia="Calibri"/>
        </w:rPr>
        <w:t>7</w:t>
      </w:r>
      <w:r w:rsidR="00C21BFB">
        <w:rPr>
          <w:rFonts w:eastAsia="Calibri"/>
        </w:rPr>
        <w:t>.3 What If Analysis</w:t>
      </w:r>
      <w:bookmarkEnd w:id="69"/>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The option allows user to check how much margin required buy/sell particular scrip for a particular client. User needs to select the Exchange-Segment, Instrument Name, Symbol, Client id, Client name Quantity, Price etc. which is required for a scrip/. This feature will help the users to know the margins will be charged before placing the order to exchange</w:t>
      </w:r>
    </w:p>
    <w:p w:rsidR="00C21BFB" w:rsidRDefault="00C21BFB" w:rsidP="00C758A7">
      <w:pPr>
        <w:rPr>
          <w:sz w:val="20"/>
          <w:szCs w:val="20"/>
        </w:rPr>
      </w:pPr>
    </w:p>
    <w:p w:rsidR="00C21BFB" w:rsidRDefault="007A3900" w:rsidP="007A3900">
      <w:pPr>
        <w:pStyle w:val="Heading2"/>
        <w:rPr>
          <w:sz w:val="20"/>
          <w:szCs w:val="20"/>
        </w:rPr>
      </w:pPr>
      <w:bookmarkStart w:id="70" w:name="_Toc495602990"/>
      <w:r>
        <w:rPr>
          <w:rFonts w:eastAsia="Calibri"/>
        </w:rPr>
        <w:t>7</w:t>
      </w:r>
      <w:r w:rsidR="00C21BFB">
        <w:rPr>
          <w:rFonts w:eastAsia="Calibri"/>
        </w:rPr>
        <w:t>.4 Messaging</w:t>
      </w:r>
      <w:bookmarkEnd w:id="70"/>
    </w:p>
    <w:p w:rsidR="00C21BFB" w:rsidRDefault="00C21BFB" w:rsidP="00C758A7">
      <w:pPr>
        <w:rPr>
          <w:sz w:val="20"/>
          <w:szCs w:val="20"/>
        </w:rPr>
      </w:pPr>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The messages can be sent to different users with the help of this option. The message can be sent to online users only. The sent message can be seen in log window and “Messages” tab as well.</w:t>
      </w:r>
    </w:p>
    <w:p w:rsidR="00C21BFB" w:rsidRDefault="00C21BFB" w:rsidP="00C758A7">
      <w:pPr>
        <w:rPr>
          <w:sz w:val="20"/>
          <w:szCs w:val="20"/>
        </w:rPr>
      </w:pPr>
    </w:p>
    <w:p w:rsidR="00C21BFB" w:rsidRDefault="007A3900" w:rsidP="007A3900">
      <w:pPr>
        <w:pStyle w:val="Heading2"/>
        <w:rPr>
          <w:sz w:val="20"/>
          <w:szCs w:val="20"/>
        </w:rPr>
      </w:pPr>
      <w:bookmarkStart w:id="71" w:name="_Toc495602991"/>
      <w:r>
        <w:rPr>
          <w:rFonts w:eastAsia="Calibri"/>
        </w:rPr>
        <w:t>7</w:t>
      </w:r>
      <w:r w:rsidR="00C21BFB">
        <w:rPr>
          <w:rFonts w:eastAsia="Calibri"/>
        </w:rPr>
        <w:t>.5 Set Alert</w:t>
      </w:r>
      <w:bookmarkEnd w:id="71"/>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User can set the alerts for the index as well as for security touching a specified level. Whenever the index or scrip meets the condition specified in the alert it gets triggered, and return a pop-up/E-mail or a SMS.</w:t>
      </w:r>
    </w:p>
    <w:p w:rsidR="00C21BFB" w:rsidRDefault="00C21BFB" w:rsidP="00C758A7"/>
    <w:p w:rsidR="00C21BFB" w:rsidRDefault="007A3900" w:rsidP="007A3900">
      <w:pPr>
        <w:pStyle w:val="Heading2"/>
        <w:rPr>
          <w:sz w:val="20"/>
          <w:szCs w:val="20"/>
        </w:rPr>
      </w:pPr>
      <w:bookmarkStart w:id="72" w:name="_Toc495602992"/>
      <w:r>
        <w:rPr>
          <w:rFonts w:eastAsia="Calibri"/>
        </w:rPr>
        <w:t>7</w:t>
      </w:r>
      <w:r w:rsidR="00C21BFB">
        <w:rPr>
          <w:rFonts w:eastAsia="Calibri"/>
        </w:rPr>
        <w:t>.6 Alert List</w:t>
      </w:r>
      <w:bookmarkEnd w:id="72"/>
    </w:p>
    <w:p w:rsidR="00C21BFB" w:rsidRDefault="00C21BFB" w:rsidP="00C758A7">
      <w:pPr>
        <w:rPr>
          <w:sz w:val="20"/>
          <w:szCs w:val="20"/>
        </w:rPr>
      </w:pPr>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It returns the alert list which are set but not yet triggered. The alerts can be modified or cancel here.</w:t>
      </w:r>
    </w:p>
    <w:p w:rsidR="00C21BFB" w:rsidRDefault="00C21BFB" w:rsidP="00C758A7">
      <w:pPr>
        <w:rPr>
          <w:sz w:val="20"/>
          <w:szCs w:val="20"/>
        </w:rPr>
      </w:pPr>
    </w:p>
    <w:p w:rsidR="00C21BFB" w:rsidRDefault="007A3900" w:rsidP="007A3900">
      <w:pPr>
        <w:pStyle w:val="Heading2"/>
        <w:rPr>
          <w:sz w:val="20"/>
          <w:szCs w:val="20"/>
        </w:rPr>
      </w:pPr>
      <w:bookmarkStart w:id="73" w:name="_Toc495602993"/>
      <w:r>
        <w:rPr>
          <w:rFonts w:eastAsia="Calibri"/>
        </w:rPr>
        <w:t>7</w:t>
      </w:r>
      <w:r w:rsidR="00C21BFB">
        <w:rPr>
          <w:rFonts w:eastAsia="Calibri"/>
        </w:rPr>
        <w:t>.7 Set Order Alert</w:t>
      </w:r>
      <w:bookmarkEnd w:id="73"/>
    </w:p>
    <w:p w:rsidR="00C21BFB" w:rsidRDefault="00C21BFB" w:rsidP="00C758A7">
      <w:pPr>
        <w:rPr>
          <w:sz w:val="20"/>
          <w:szCs w:val="20"/>
        </w:rPr>
      </w:pPr>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With this feature, the user can set an alert for a particular order wherein the user will be alerted about the status of that particular order. Alert can be set for the a status : a) Cancellation b) Complete c) Rejection d) Traded e) Trigger. Client can also set the mode of the alert to be communicated. For example, client can select TWS checkbox so that a popup message will appear on the screen. If Send Email option is selected, client has to specify email address so when the alert is triggered then email will be send to that specified email address.</w:t>
      </w:r>
    </w:p>
    <w:p w:rsidR="00C21BFB" w:rsidRDefault="00C21BFB" w:rsidP="00C758A7">
      <w:pPr>
        <w:rPr>
          <w:sz w:val="20"/>
          <w:szCs w:val="20"/>
        </w:rPr>
      </w:pPr>
    </w:p>
    <w:p w:rsidR="00C21BFB" w:rsidRDefault="007A3900" w:rsidP="007A3900">
      <w:pPr>
        <w:pStyle w:val="Heading2"/>
        <w:rPr>
          <w:sz w:val="20"/>
          <w:szCs w:val="20"/>
        </w:rPr>
      </w:pPr>
      <w:bookmarkStart w:id="74" w:name="_Toc495602994"/>
      <w:r>
        <w:rPr>
          <w:rFonts w:eastAsia="Calibri"/>
        </w:rPr>
        <w:t>7</w:t>
      </w:r>
      <w:r w:rsidR="00C21BFB">
        <w:rPr>
          <w:rFonts w:eastAsia="Calibri"/>
        </w:rPr>
        <w:t>.8 Order Alert List</w:t>
      </w:r>
      <w:bookmarkEnd w:id="74"/>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This option allows the user to view all Order Alerts which have not been triggered yet.</w:t>
      </w:r>
    </w:p>
    <w:p w:rsidR="00C21BFB" w:rsidRDefault="00C21BFB" w:rsidP="00C758A7">
      <w:pPr>
        <w:rPr>
          <w:sz w:val="20"/>
          <w:szCs w:val="20"/>
        </w:rPr>
      </w:pPr>
      <w:r>
        <w:rPr>
          <w:rFonts w:ascii="Calibri" w:eastAsia="Calibri" w:hAnsi="Calibri" w:cs="Calibri"/>
          <w:sz w:val="24"/>
          <w:szCs w:val="24"/>
        </w:rPr>
        <w:t>The user can modify/cancel the alert here.</w:t>
      </w:r>
    </w:p>
    <w:p w:rsidR="00C21BFB" w:rsidRDefault="00C21BFB" w:rsidP="00C758A7">
      <w:pPr>
        <w:rPr>
          <w:sz w:val="20"/>
          <w:szCs w:val="20"/>
        </w:rPr>
      </w:pPr>
    </w:p>
    <w:p w:rsidR="00C21BFB" w:rsidRDefault="007A3900" w:rsidP="007A3900">
      <w:pPr>
        <w:pStyle w:val="Heading2"/>
        <w:rPr>
          <w:sz w:val="20"/>
          <w:szCs w:val="20"/>
        </w:rPr>
      </w:pPr>
      <w:bookmarkStart w:id="75" w:name="_Toc495602995"/>
      <w:r>
        <w:rPr>
          <w:rFonts w:eastAsia="Calibri"/>
        </w:rPr>
        <w:t>7.9</w:t>
      </w:r>
      <w:r w:rsidR="00C21BFB">
        <w:rPr>
          <w:rFonts w:eastAsia="Calibri"/>
        </w:rPr>
        <w:t xml:space="preserve"> Calculator</w:t>
      </w:r>
      <w:bookmarkEnd w:id="75"/>
    </w:p>
    <w:p w:rsidR="00C21BFB" w:rsidRDefault="00C21BFB" w:rsidP="00C758A7">
      <w:pPr>
        <w:rPr>
          <w:sz w:val="20"/>
          <w:szCs w:val="20"/>
        </w:rPr>
      </w:pPr>
      <w:r>
        <w:rPr>
          <w:rFonts w:ascii="Calibri" w:eastAsia="Calibri" w:hAnsi="Calibri" w:cs="Calibri"/>
          <w:sz w:val="24"/>
          <w:szCs w:val="24"/>
        </w:rPr>
        <w:t>This options allows to open the calculator from Nest Trader</w:t>
      </w:r>
    </w:p>
    <w:p w:rsidR="00C21BFB" w:rsidRDefault="00C21BFB" w:rsidP="00C758A7">
      <w:pPr>
        <w:rPr>
          <w:rFonts w:ascii="Calibri" w:eastAsia="Calibri" w:hAnsi="Calibri" w:cs="Calibri"/>
          <w:sz w:val="24"/>
          <w:szCs w:val="24"/>
        </w:rPr>
      </w:pPr>
    </w:p>
    <w:p w:rsidR="00C21BFB" w:rsidRDefault="007A3900" w:rsidP="007A3900">
      <w:pPr>
        <w:pStyle w:val="Heading2"/>
        <w:rPr>
          <w:sz w:val="20"/>
          <w:szCs w:val="20"/>
        </w:rPr>
      </w:pPr>
      <w:bookmarkStart w:id="76" w:name="_Toc495602996"/>
      <w:r>
        <w:rPr>
          <w:rFonts w:eastAsia="Calibri"/>
        </w:rPr>
        <w:t>7.10</w:t>
      </w:r>
      <w:r w:rsidR="00C21BFB">
        <w:rPr>
          <w:rFonts w:eastAsia="Calibri"/>
        </w:rPr>
        <w:t xml:space="preserve"> Dollar to Rupee Converter</w:t>
      </w:r>
      <w:bookmarkEnd w:id="76"/>
    </w:p>
    <w:p w:rsidR="00C21BFB" w:rsidRDefault="00C21BFB" w:rsidP="00C758A7">
      <w:pPr>
        <w:rPr>
          <w:sz w:val="20"/>
          <w:szCs w:val="20"/>
        </w:rPr>
      </w:pPr>
      <w:r>
        <w:rPr>
          <w:rFonts w:ascii="Calibri" w:eastAsia="Calibri" w:hAnsi="Calibri" w:cs="Calibri"/>
          <w:sz w:val="24"/>
          <w:szCs w:val="24"/>
        </w:rPr>
        <w:t>This allows the user to convert dollar into Rupees with a given rate.</w:t>
      </w:r>
    </w:p>
    <w:p w:rsidR="00125ED2" w:rsidRDefault="00125ED2" w:rsidP="00C758A7">
      <w:pPr>
        <w:rPr>
          <w:rFonts w:ascii="Calibri" w:eastAsia="Calibri" w:hAnsi="Calibri" w:cs="Calibri"/>
          <w:sz w:val="24"/>
          <w:szCs w:val="24"/>
        </w:rPr>
      </w:pPr>
    </w:p>
    <w:p w:rsidR="00237777" w:rsidRDefault="00237777" w:rsidP="007A3900">
      <w:pPr>
        <w:pStyle w:val="Heading2"/>
        <w:rPr>
          <w:rFonts w:eastAsia="Calibri"/>
        </w:rPr>
      </w:pPr>
      <w:bookmarkStart w:id="77" w:name="_Toc495602997"/>
    </w:p>
    <w:p w:rsidR="00237777" w:rsidRDefault="00237777" w:rsidP="007A3900">
      <w:pPr>
        <w:pStyle w:val="Heading2"/>
        <w:rPr>
          <w:rFonts w:eastAsia="Calibri"/>
        </w:rPr>
      </w:pPr>
    </w:p>
    <w:p w:rsidR="00C21BFB" w:rsidRDefault="007A3900" w:rsidP="007A3900">
      <w:pPr>
        <w:pStyle w:val="Heading2"/>
        <w:rPr>
          <w:sz w:val="20"/>
          <w:szCs w:val="20"/>
        </w:rPr>
      </w:pPr>
      <w:r>
        <w:rPr>
          <w:rFonts w:eastAsia="Calibri"/>
        </w:rPr>
        <w:t>7.11</w:t>
      </w:r>
      <w:r w:rsidR="00C21BFB">
        <w:rPr>
          <w:rFonts w:eastAsia="Calibri"/>
        </w:rPr>
        <w:t xml:space="preserve"> Lot Converter</w:t>
      </w:r>
      <w:bookmarkEnd w:id="77"/>
    </w:p>
    <w:p w:rsidR="00C21BFB" w:rsidRDefault="00C21BFB" w:rsidP="00C758A7">
      <w:pPr>
        <w:rPr>
          <w:sz w:val="20"/>
          <w:szCs w:val="20"/>
        </w:rPr>
      </w:pPr>
      <w:r>
        <w:rPr>
          <w:rFonts w:eastAsia="Times New Roman"/>
          <w:sz w:val="24"/>
          <w:szCs w:val="24"/>
        </w:rPr>
        <w:t>This option allows the user to convert from weights to Lots</w:t>
      </w:r>
    </w:p>
    <w:p w:rsidR="00C21BFB" w:rsidRDefault="00C21BFB" w:rsidP="00C758A7"/>
    <w:p w:rsidR="00125ED2" w:rsidRDefault="00125ED2" w:rsidP="00C758A7">
      <w:pPr>
        <w:rPr>
          <w:rFonts w:ascii="Verdana" w:eastAsia="Verdana" w:hAnsi="Verdana" w:cs="Verdana"/>
          <w:color w:val="5F5F5F"/>
          <w:sz w:val="24"/>
          <w:szCs w:val="24"/>
        </w:rPr>
      </w:pPr>
    </w:p>
    <w:p w:rsidR="00125ED2" w:rsidRDefault="00125ED2" w:rsidP="00C758A7">
      <w:pPr>
        <w:rPr>
          <w:rFonts w:ascii="Verdana" w:eastAsia="Verdana" w:hAnsi="Verdana" w:cs="Verdana"/>
          <w:color w:val="5F5F5F"/>
          <w:sz w:val="24"/>
          <w:szCs w:val="24"/>
        </w:rPr>
      </w:pPr>
    </w:p>
    <w:p w:rsidR="00C21BFB" w:rsidRDefault="007A3900" w:rsidP="007A3900">
      <w:pPr>
        <w:pStyle w:val="Heading1"/>
        <w:rPr>
          <w:sz w:val="20"/>
          <w:szCs w:val="20"/>
        </w:rPr>
      </w:pPr>
      <w:bookmarkStart w:id="78" w:name="_Toc495602998"/>
      <w:r>
        <w:rPr>
          <w:rFonts w:eastAsia="Verdana"/>
        </w:rPr>
        <w:t>8</w:t>
      </w:r>
      <w:r w:rsidR="00C21BFB">
        <w:rPr>
          <w:rFonts w:eastAsia="Verdana"/>
        </w:rPr>
        <w:t xml:space="preserve"> Window</w:t>
      </w:r>
      <w:bookmarkEnd w:id="78"/>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Cascade</w:t>
      </w:r>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This option allows the user to cascade different windows which are opened in the Nest Trader Application.</w:t>
      </w:r>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Tile Window</w:t>
      </w:r>
    </w:p>
    <w:p w:rsidR="00C21BFB" w:rsidRDefault="00C21BFB" w:rsidP="00C758A7">
      <w:pPr>
        <w:rPr>
          <w:sz w:val="20"/>
          <w:szCs w:val="20"/>
        </w:rPr>
      </w:pPr>
    </w:p>
    <w:p w:rsidR="00C21BFB" w:rsidRDefault="00C21BFB" w:rsidP="00C758A7">
      <w:pPr>
        <w:rPr>
          <w:sz w:val="20"/>
          <w:szCs w:val="20"/>
        </w:rPr>
      </w:pPr>
      <w:r>
        <w:rPr>
          <w:rFonts w:eastAsia="Times New Roman"/>
          <w:sz w:val="24"/>
          <w:szCs w:val="24"/>
        </w:rPr>
        <w:t>This option allows the user to tile market watch windows which are opened in the Nest Trader Application.</w:t>
      </w:r>
    </w:p>
    <w:p w:rsidR="00C21BFB" w:rsidRDefault="00C21BFB" w:rsidP="00C758A7">
      <w:pPr>
        <w:rPr>
          <w:sz w:val="20"/>
          <w:szCs w:val="20"/>
        </w:rPr>
      </w:pPr>
      <w:r>
        <w:rPr>
          <w:sz w:val="20"/>
          <w:szCs w:val="20"/>
        </w:rPr>
        <w:tab/>
      </w:r>
    </w:p>
    <w:p w:rsidR="00C21BFB" w:rsidRDefault="00C21BFB" w:rsidP="00C758A7">
      <w:pPr>
        <w:rPr>
          <w:sz w:val="20"/>
          <w:szCs w:val="20"/>
        </w:rPr>
      </w:pPr>
      <w:r>
        <w:rPr>
          <w:rFonts w:ascii="Calibri" w:eastAsia="Calibri" w:hAnsi="Calibri" w:cs="Calibri"/>
          <w:sz w:val="24"/>
          <w:szCs w:val="24"/>
        </w:rPr>
        <w:t>Tile Window Vertically</w:t>
      </w:r>
    </w:p>
    <w:p w:rsidR="00C21BFB" w:rsidRDefault="00C21BFB" w:rsidP="00C758A7">
      <w:pPr>
        <w:rPr>
          <w:sz w:val="20"/>
          <w:szCs w:val="20"/>
        </w:rPr>
      </w:pPr>
    </w:p>
    <w:p w:rsidR="00C21BFB" w:rsidRDefault="00C21BFB" w:rsidP="00C758A7">
      <w:pPr>
        <w:rPr>
          <w:sz w:val="20"/>
          <w:szCs w:val="20"/>
        </w:rPr>
      </w:pPr>
      <w:r>
        <w:rPr>
          <w:rFonts w:eastAsia="Times New Roman"/>
          <w:sz w:val="24"/>
          <w:szCs w:val="24"/>
        </w:rPr>
        <w:t>This option allows the user to tile the windows vertically which is opened in Nest Trader Application.</w:t>
      </w:r>
    </w:p>
    <w:p w:rsidR="00C21BFB" w:rsidRDefault="00C21BFB" w:rsidP="00C758A7">
      <w:pPr>
        <w:rPr>
          <w:sz w:val="20"/>
          <w:szCs w:val="20"/>
        </w:rPr>
      </w:pPr>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Layout Manager</w:t>
      </w:r>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This option allows the user to customize the windows as per requirement. The windows which are saved will be opened next time which it was saved. User has an option to Save layout, Export Layout and Import Layout.</w:t>
      </w:r>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Save Layout: This option allows the user to Save market watch Layout.</w:t>
      </w:r>
    </w:p>
    <w:p w:rsidR="00C21BFB" w:rsidRDefault="00C21BFB" w:rsidP="00C758A7">
      <w:pPr>
        <w:rPr>
          <w:sz w:val="20"/>
          <w:szCs w:val="20"/>
        </w:rPr>
      </w:pPr>
      <w:r>
        <w:rPr>
          <w:rFonts w:ascii="Calibri" w:eastAsia="Calibri" w:hAnsi="Calibri" w:cs="Calibri"/>
          <w:sz w:val="24"/>
          <w:szCs w:val="24"/>
        </w:rPr>
        <w:t>Export Layout: This option allows the user to Export Layout which was saved.</w:t>
      </w:r>
    </w:p>
    <w:p w:rsidR="00C21BFB" w:rsidRDefault="00C21BFB" w:rsidP="00C758A7">
      <w:pPr>
        <w:rPr>
          <w:sz w:val="20"/>
          <w:szCs w:val="20"/>
        </w:rPr>
      </w:pPr>
      <w:r>
        <w:rPr>
          <w:rFonts w:ascii="Calibri" w:eastAsia="Calibri" w:hAnsi="Calibri" w:cs="Calibri"/>
          <w:sz w:val="24"/>
          <w:szCs w:val="24"/>
        </w:rPr>
        <w:t>Import Layout: This option allows the user to Import Layout for future purpose.</w:t>
      </w:r>
    </w:p>
    <w:p w:rsidR="00C21BFB" w:rsidRDefault="00C21BFB" w:rsidP="00C758A7">
      <w:pPr>
        <w:rPr>
          <w:sz w:val="20"/>
          <w:szCs w:val="20"/>
        </w:rPr>
      </w:pPr>
    </w:p>
    <w:p w:rsidR="00C21BFB" w:rsidRDefault="00C21BFB" w:rsidP="00C758A7">
      <w:pPr>
        <w:rPr>
          <w:sz w:val="20"/>
          <w:szCs w:val="20"/>
        </w:rPr>
      </w:pPr>
    </w:p>
    <w:p w:rsidR="00C21BFB" w:rsidRDefault="007A3900" w:rsidP="007A3900">
      <w:pPr>
        <w:pStyle w:val="Heading1"/>
        <w:rPr>
          <w:sz w:val="20"/>
          <w:szCs w:val="20"/>
        </w:rPr>
      </w:pPr>
      <w:bookmarkStart w:id="79" w:name="_Toc495602999"/>
      <w:r>
        <w:rPr>
          <w:rFonts w:eastAsia="Verdana"/>
        </w:rPr>
        <w:t>9</w:t>
      </w:r>
      <w:r w:rsidR="00C21BFB">
        <w:rPr>
          <w:rFonts w:eastAsia="Verdana"/>
        </w:rPr>
        <w:t>. Help</w:t>
      </w:r>
      <w:bookmarkEnd w:id="79"/>
    </w:p>
    <w:p w:rsidR="00C21BFB" w:rsidRDefault="00C21BFB" w:rsidP="00C758A7">
      <w:pPr>
        <w:rPr>
          <w:sz w:val="20"/>
          <w:szCs w:val="20"/>
        </w:rPr>
      </w:pPr>
    </w:p>
    <w:p w:rsidR="00C21BFB" w:rsidRDefault="00C21BFB" w:rsidP="00C758A7">
      <w:pPr>
        <w:rPr>
          <w:sz w:val="20"/>
          <w:szCs w:val="20"/>
        </w:rPr>
      </w:pPr>
      <w:r>
        <w:rPr>
          <w:rFonts w:ascii="Calibri" w:eastAsia="Calibri" w:hAnsi="Calibri" w:cs="Calibri"/>
          <w:sz w:val="24"/>
          <w:szCs w:val="24"/>
        </w:rPr>
        <w:t>The Help menu provides details such as the application details, market status, etc.</w:t>
      </w:r>
    </w:p>
    <w:p w:rsidR="00C21BFB" w:rsidRDefault="00C21BFB" w:rsidP="00C758A7">
      <w:pPr>
        <w:rPr>
          <w:sz w:val="20"/>
          <w:szCs w:val="20"/>
        </w:rPr>
      </w:pPr>
    </w:p>
    <w:p w:rsidR="00C21BFB" w:rsidRDefault="00C21BFB" w:rsidP="00C758A7">
      <w:pPr>
        <w:rPr>
          <w:sz w:val="20"/>
          <w:szCs w:val="20"/>
        </w:rPr>
      </w:pPr>
    </w:p>
    <w:p w:rsidR="00C21BFB" w:rsidRPr="00561D19" w:rsidRDefault="007A3900" w:rsidP="007A3900">
      <w:pPr>
        <w:pStyle w:val="Heading2"/>
        <w:rPr>
          <w:sz w:val="20"/>
          <w:szCs w:val="20"/>
        </w:rPr>
      </w:pPr>
      <w:bookmarkStart w:id="80" w:name="_Toc495603000"/>
      <w:r>
        <w:rPr>
          <w:rFonts w:eastAsia="Calibri"/>
        </w:rPr>
        <w:t>9</w:t>
      </w:r>
      <w:r w:rsidR="00C21BFB" w:rsidRPr="00561D19">
        <w:rPr>
          <w:rFonts w:eastAsia="Calibri"/>
        </w:rPr>
        <w:t>.1 Connection Indication Bar</w:t>
      </w:r>
      <w:bookmarkEnd w:id="80"/>
    </w:p>
    <w:p w:rsidR="00561D19" w:rsidRDefault="00561D19" w:rsidP="00C758A7">
      <w:pPr>
        <w:rPr>
          <w:rFonts w:ascii="Calibri" w:eastAsia="Calibri" w:hAnsi="Calibri" w:cs="Calibri"/>
          <w:sz w:val="24"/>
          <w:szCs w:val="24"/>
        </w:rPr>
      </w:pPr>
    </w:p>
    <w:p w:rsidR="00C21BFB" w:rsidRDefault="00C21BFB" w:rsidP="00C758A7">
      <w:pPr>
        <w:rPr>
          <w:sz w:val="20"/>
          <w:szCs w:val="20"/>
        </w:rPr>
      </w:pPr>
      <w:r>
        <w:rPr>
          <w:rFonts w:ascii="Calibri" w:eastAsia="Calibri" w:hAnsi="Calibri" w:cs="Calibri"/>
          <w:sz w:val="24"/>
          <w:szCs w:val="24"/>
        </w:rPr>
        <w:t>The Connection Indication Bar provides the status of the user’s connectivity to the broadcast and the interactive channels. A green indication represents that the connectivity is proper, whereas a red indication shows that the user has lost connectivity to that channel.</w:t>
      </w:r>
    </w:p>
    <w:p w:rsidR="00C21BFB" w:rsidRDefault="00C21BFB" w:rsidP="00C758A7">
      <w:pPr>
        <w:rPr>
          <w:sz w:val="20"/>
          <w:szCs w:val="20"/>
        </w:rPr>
      </w:pPr>
    </w:p>
    <w:p w:rsidR="00C21BFB" w:rsidRDefault="00C21BFB" w:rsidP="00C758A7">
      <w:pPr>
        <w:rPr>
          <w:rFonts w:ascii="Calibri" w:eastAsia="Calibri" w:hAnsi="Calibri" w:cs="Calibri"/>
          <w:sz w:val="24"/>
          <w:szCs w:val="24"/>
        </w:rPr>
      </w:pPr>
      <w:r>
        <w:rPr>
          <w:rFonts w:ascii="Calibri" w:eastAsia="Calibri" w:hAnsi="Calibri" w:cs="Calibri"/>
          <w:sz w:val="24"/>
          <w:szCs w:val="24"/>
        </w:rPr>
        <w:t>The user also has an option to add an exchange, and view the status, whether the market is open or closed.</w:t>
      </w:r>
    </w:p>
    <w:p w:rsidR="00640BB4" w:rsidRDefault="00640BB4" w:rsidP="00C758A7">
      <w:pPr>
        <w:rPr>
          <w:sz w:val="20"/>
          <w:szCs w:val="20"/>
        </w:rPr>
      </w:pPr>
      <w:r w:rsidRPr="00640BB4">
        <w:rPr>
          <w:noProof/>
          <w:sz w:val="20"/>
          <w:szCs w:val="20"/>
        </w:rPr>
        <w:lastRenderedPageBreak/>
        <w:drawing>
          <wp:inline distT="0" distB="0" distL="0" distR="0">
            <wp:extent cx="3683635" cy="5988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3635" cy="598805"/>
                    </a:xfrm>
                    <a:prstGeom prst="rect">
                      <a:avLst/>
                    </a:prstGeom>
                    <a:noFill/>
                    <a:ln>
                      <a:noFill/>
                    </a:ln>
                  </pic:spPr>
                </pic:pic>
              </a:graphicData>
            </a:graphic>
          </wp:inline>
        </w:drawing>
      </w:r>
    </w:p>
    <w:p w:rsidR="00C21BFB" w:rsidRDefault="00C21BFB" w:rsidP="00C758A7"/>
    <w:p w:rsidR="00C21BFB" w:rsidRDefault="007A3900" w:rsidP="007A3900">
      <w:pPr>
        <w:pStyle w:val="Heading2"/>
        <w:rPr>
          <w:sz w:val="20"/>
          <w:szCs w:val="20"/>
        </w:rPr>
      </w:pPr>
      <w:bookmarkStart w:id="81" w:name="_Toc495603001"/>
      <w:r>
        <w:rPr>
          <w:rFonts w:eastAsia="Calibri"/>
        </w:rPr>
        <w:t>9</w:t>
      </w:r>
      <w:r w:rsidR="00C21BFB">
        <w:rPr>
          <w:rFonts w:eastAsia="Calibri"/>
        </w:rPr>
        <w:t>.2 About Nest Trader</w:t>
      </w:r>
      <w:bookmarkEnd w:id="81"/>
    </w:p>
    <w:p w:rsidR="00C21BFB" w:rsidRDefault="00C21BFB" w:rsidP="00C758A7">
      <w:pPr>
        <w:rPr>
          <w:rFonts w:ascii="Calibri" w:eastAsia="Calibri" w:hAnsi="Calibri" w:cs="Calibri"/>
          <w:sz w:val="24"/>
          <w:szCs w:val="24"/>
        </w:rPr>
      </w:pPr>
      <w:r>
        <w:rPr>
          <w:rFonts w:ascii="Calibri" w:eastAsia="Calibri" w:hAnsi="Calibri" w:cs="Calibri"/>
          <w:sz w:val="24"/>
          <w:szCs w:val="24"/>
        </w:rPr>
        <w:t>Under the Help menu, the About Nest Trader option provides information about the application such as application name, version number, released on, etc., to the user</w:t>
      </w:r>
    </w:p>
    <w:p w:rsidR="002557B0" w:rsidRDefault="002557B0" w:rsidP="00C758A7">
      <w:pPr>
        <w:sectPr w:rsidR="002557B0" w:rsidSect="00237777">
          <w:pgSz w:w="11900" w:h="16838"/>
          <w:pgMar w:top="445" w:right="1440" w:bottom="1440" w:left="720" w:header="0" w:footer="0" w:gutter="0"/>
          <w:cols w:space="720" w:equalWidth="0">
            <w:col w:w="9746"/>
          </w:cols>
        </w:sectPr>
      </w:pPr>
    </w:p>
    <w:p w:rsidR="005929E9" w:rsidRDefault="005929E9" w:rsidP="002557B0">
      <w:bookmarkStart w:id="82" w:name="page60"/>
      <w:bookmarkEnd w:id="82"/>
    </w:p>
    <w:sectPr w:rsidR="005929E9" w:rsidSect="00237777">
      <w:pgSz w:w="11900" w:h="16838"/>
      <w:pgMar w:top="445" w:right="1440" w:bottom="1440" w:left="720" w:header="0" w:footer="0" w:gutter="0"/>
      <w:cols w:space="720" w:equalWidth="0">
        <w:col w:w="974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69F" w:rsidRDefault="001A169F" w:rsidP="008D27BA">
      <w:r>
        <w:separator/>
      </w:r>
    </w:p>
  </w:endnote>
  <w:endnote w:type="continuationSeparator" w:id="0">
    <w:p w:rsidR="001A169F" w:rsidRDefault="001A169F" w:rsidP="008D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743700"/>
      <w:docPartObj>
        <w:docPartGallery w:val="Page Numbers (Bottom of Page)"/>
        <w:docPartUnique/>
      </w:docPartObj>
    </w:sdtPr>
    <w:sdtEndPr>
      <w:rPr>
        <w:color w:val="7F7F7F" w:themeColor="background1" w:themeShade="7F"/>
        <w:spacing w:val="60"/>
      </w:rPr>
    </w:sdtEndPr>
    <w:sdtContent>
      <w:p w:rsidR="00A87089" w:rsidRDefault="00A8708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71180" w:rsidRPr="00871180">
          <w:rPr>
            <w:b/>
            <w:bCs/>
            <w:noProof/>
          </w:rPr>
          <w:t>1</w:t>
        </w:r>
        <w:r>
          <w:rPr>
            <w:b/>
            <w:bCs/>
            <w:noProof/>
          </w:rPr>
          <w:fldChar w:fldCharType="end"/>
        </w:r>
        <w:r>
          <w:rPr>
            <w:b/>
            <w:bCs/>
          </w:rPr>
          <w:t xml:space="preserve"> | </w:t>
        </w:r>
        <w:r>
          <w:rPr>
            <w:color w:val="7F7F7F" w:themeColor="background1" w:themeShade="7F"/>
            <w:spacing w:val="60"/>
          </w:rPr>
          <w:t>Page</w:t>
        </w:r>
      </w:p>
    </w:sdtContent>
  </w:sdt>
  <w:p w:rsidR="00A87089" w:rsidRDefault="00A870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69F" w:rsidRDefault="001A169F" w:rsidP="008D27BA">
      <w:r>
        <w:separator/>
      </w:r>
    </w:p>
  </w:footnote>
  <w:footnote w:type="continuationSeparator" w:id="0">
    <w:p w:rsidR="001A169F" w:rsidRDefault="001A169F" w:rsidP="008D2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089" w:rsidRDefault="00A87089">
    <w:pPr>
      <w:pStyle w:val="Header"/>
    </w:pPr>
    <w:r>
      <w:rPr>
        <w:rFonts w:ascii="Calibri" w:hAnsi="Calibri" w:cs="Calibri"/>
        <w:b/>
        <w:bCs/>
        <w:noProof/>
        <w:color w:val="FEFFFF"/>
        <w:sz w:val="20"/>
      </w:rPr>
      <w:drawing>
        <wp:anchor distT="0" distB="0" distL="114300" distR="114300" simplePos="0" relativeHeight="251659264" behindDoc="0" locked="0" layoutInCell="1" allowOverlap="1" wp14:anchorId="529E4837" wp14:editId="1D454D29">
          <wp:simplePos x="0" y="0"/>
          <wp:positionH relativeFrom="margin">
            <wp:align>left</wp:align>
          </wp:positionH>
          <wp:positionV relativeFrom="paragraph">
            <wp:posOffset>87777</wp:posOffset>
          </wp:positionV>
          <wp:extent cx="1322705" cy="431800"/>
          <wp:effectExtent l="0" t="0" r="0" b="6350"/>
          <wp:wrapThrough wrapText="bothSides">
            <wp:wrapPolygon edited="0">
              <wp:start x="0" y="0"/>
              <wp:lineTo x="0" y="20965"/>
              <wp:lineTo x="21154" y="20965"/>
              <wp:lineTo x="21154" y="0"/>
              <wp:lineTo x="0" y="0"/>
            </wp:wrapPolygon>
          </wp:wrapThrough>
          <wp:docPr id="68" name="Picture 68" descr="C:\Documents and Settings\sumesh.chandran\Desktop\company logo\IIFLWLogo-c2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umesh.chandran\Desktop\company logo\IIFLWLogo-c2c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2705"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089" w:rsidRDefault="00A870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1D82"/>
    <w:multiLevelType w:val="hybridMultilevel"/>
    <w:tmpl w:val="3E746110"/>
    <w:lvl w:ilvl="0" w:tplc="286E4E18">
      <w:start w:val="1"/>
      <w:numFmt w:val="bullet"/>
      <w:lvlText w:val=""/>
      <w:lvlJc w:val="left"/>
    </w:lvl>
    <w:lvl w:ilvl="1" w:tplc="70249EE8">
      <w:numFmt w:val="decimal"/>
      <w:lvlText w:val=""/>
      <w:lvlJc w:val="left"/>
    </w:lvl>
    <w:lvl w:ilvl="2" w:tplc="B940752E">
      <w:numFmt w:val="decimal"/>
      <w:lvlText w:val=""/>
      <w:lvlJc w:val="left"/>
    </w:lvl>
    <w:lvl w:ilvl="3" w:tplc="0212DCD0">
      <w:numFmt w:val="decimal"/>
      <w:lvlText w:val=""/>
      <w:lvlJc w:val="left"/>
    </w:lvl>
    <w:lvl w:ilvl="4" w:tplc="9A7E5678">
      <w:numFmt w:val="decimal"/>
      <w:lvlText w:val=""/>
      <w:lvlJc w:val="left"/>
    </w:lvl>
    <w:lvl w:ilvl="5" w:tplc="95D6D028">
      <w:numFmt w:val="decimal"/>
      <w:lvlText w:val=""/>
      <w:lvlJc w:val="left"/>
    </w:lvl>
    <w:lvl w:ilvl="6" w:tplc="06320E72">
      <w:numFmt w:val="decimal"/>
      <w:lvlText w:val=""/>
      <w:lvlJc w:val="left"/>
    </w:lvl>
    <w:lvl w:ilvl="7" w:tplc="968CE212">
      <w:numFmt w:val="decimal"/>
      <w:lvlText w:val=""/>
      <w:lvlJc w:val="left"/>
    </w:lvl>
    <w:lvl w:ilvl="8" w:tplc="923A25DE">
      <w:numFmt w:val="decimal"/>
      <w:lvlText w:val=""/>
      <w:lvlJc w:val="left"/>
    </w:lvl>
  </w:abstractNum>
  <w:abstractNum w:abstractNumId="1">
    <w:nsid w:val="05072367"/>
    <w:multiLevelType w:val="hybridMultilevel"/>
    <w:tmpl w:val="24CCFAB4"/>
    <w:lvl w:ilvl="0" w:tplc="4E7A3032">
      <w:start w:val="1"/>
      <w:numFmt w:val="decimal"/>
      <w:lvlText w:val="%1."/>
      <w:lvlJc w:val="left"/>
    </w:lvl>
    <w:lvl w:ilvl="1" w:tplc="51965CFC">
      <w:numFmt w:val="decimal"/>
      <w:lvlText w:val=""/>
      <w:lvlJc w:val="left"/>
    </w:lvl>
    <w:lvl w:ilvl="2" w:tplc="A4049BD8">
      <w:numFmt w:val="decimal"/>
      <w:lvlText w:val=""/>
      <w:lvlJc w:val="left"/>
    </w:lvl>
    <w:lvl w:ilvl="3" w:tplc="5E625C8C">
      <w:numFmt w:val="decimal"/>
      <w:lvlText w:val=""/>
      <w:lvlJc w:val="left"/>
    </w:lvl>
    <w:lvl w:ilvl="4" w:tplc="D83E664E">
      <w:numFmt w:val="decimal"/>
      <w:lvlText w:val=""/>
      <w:lvlJc w:val="left"/>
    </w:lvl>
    <w:lvl w:ilvl="5" w:tplc="27B0F7A6">
      <w:numFmt w:val="decimal"/>
      <w:lvlText w:val=""/>
      <w:lvlJc w:val="left"/>
    </w:lvl>
    <w:lvl w:ilvl="6" w:tplc="5FB66532">
      <w:numFmt w:val="decimal"/>
      <w:lvlText w:val=""/>
      <w:lvlJc w:val="left"/>
    </w:lvl>
    <w:lvl w:ilvl="7" w:tplc="B6EAE08E">
      <w:numFmt w:val="decimal"/>
      <w:lvlText w:val=""/>
      <w:lvlJc w:val="left"/>
    </w:lvl>
    <w:lvl w:ilvl="8" w:tplc="440278BA">
      <w:numFmt w:val="decimal"/>
      <w:lvlText w:val=""/>
      <w:lvlJc w:val="left"/>
    </w:lvl>
  </w:abstractNum>
  <w:abstractNum w:abstractNumId="2">
    <w:nsid w:val="08138641"/>
    <w:multiLevelType w:val="hybridMultilevel"/>
    <w:tmpl w:val="4090449C"/>
    <w:lvl w:ilvl="0" w:tplc="A942C5E6">
      <w:start w:val="1"/>
      <w:numFmt w:val="bullet"/>
      <w:lvlText w:val=""/>
      <w:lvlJc w:val="left"/>
    </w:lvl>
    <w:lvl w:ilvl="1" w:tplc="A4DC2514">
      <w:numFmt w:val="decimal"/>
      <w:lvlText w:val=""/>
      <w:lvlJc w:val="left"/>
    </w:lvl>
    <w:lvl w:ilvl="2" w:tplc="B2EEEF1A">
      <w:numFmt w:val="decimal"/>
      <w:lvlText w:val=""/>
      <w:lvlJc w:val="left"/>
    </w:lvl>
    <w:lvl w:ilvl="3" w:tplc="377AB3FE">
      <w:numFmt w:val="decimal"/>
      <w:lvlText w:val=""/>
      <w:lvlJc w:val="left"/>
    </w:lvl>
    <w:lvl w:ilvl="4" w:tplc="90D275F6">
      <w:numFmt w:val="decimal"/>
      <w:lvlText w:val=""/>
      <w:lvlJc w:val="left"/>
    </w:lvl>
    <w:lvl w:ilvl="5" w:tplc="F6B290EA">
      <w:numFmt w:val="decimal"/>
      <w:lvlText w:val=""/>
      <w:lvlJc w:val="left"/>
    </w:lvl>
    <w:lvl w:ilvl="6" w:tplc="09DA635C">
      <w:numFmt w:val="decimal"/>
      <w:lvlText w:val=""/>
      <w:lvlJc w:val="left"/>
    </w:lvl>
    <w:lvl w:ilvl="7" w:tplc="33966FF6">
      <w:numFmt w:val="decimal"/>
      <w:lvlText w:val=""/>
      <w:lvlJc w:val="left"/>
    </w:lvl>
    <w:lvl w:ilvl="8" w:tplc="B086AF0E">
      <w:numFmt w:val="decimal"/>
      <w:lvlText w:val=""/>
      <w:lvlJc w:val="left"/>
    </w:lvl>
  </w:abstractNum>
  <w:abstractNum w:abstractNumId="3">
    <w:nsid w:val="0836C40E"/>
    <w:multiLevelType w:val="hybridMultilevel"/>
    <w:tmpl w:val="DDD0EEF6"/>
    <w:lvl w:ilvl="0" w:tplc="E7A2B24A">
      <w:start w:val="1"/>
      <w:numFmt w:val="upperLetter"/>
      <w:lvlText w:val="%1"/>
      <w:lvlJc w:val="left"/>
    </w:lvl>
    <w:lvl w:ilvl="1" w:tplc="6B8AF4C4">
      <w:numFmt w:val="decimal"/>
      <w:lvlText w:val=""/>
      <w:lvlJc w:val="left"/>
    </w:lvl>
    <w:lvl w:ilvl="2" w:tplc="A2BEDA1A">
      <w:numFmt w:val="decimal"/>
      <w:lvlText w:val=""/>
      <w:lvlJc w:val="left"/>
    </w:lvl>
    <w:lvl w:ilvl="3" w:tplc="C148825A">
      <w:numFmt w:val="decimal"/>
      <w:lvlText w:val=""/>
      <w:lvlJc w:val="left"/>
    </w:lvl>
    <w:lvl w:ilvl="4" w:tplc="51FCB012">
      <w:numFmt w:val="decimal"/>
      <w:lvlText w:val=""/>
      <w:lvlJc w:val="left"/>
    </w:lvl>
    <w:lvl w:ilvl="5" w:tplc="4B50B59C">
      <w:numFmt w:val="decimal"/>
      <w:lvlText w:val=""/>
      <w:lvlJc w:val="left"/>
    </w:lvl>
    <w:lvl w:ilvl="6" w:tplc="BC5EFE74">
      <w:numFmt w:val="decimal"/>
      <w:lvlText w:val=""/>
      <w:lvlJc w:val="left"/>
    </w:lvl>
    <w:lvl w:ilvl="7" w:tplc="531496F6">
      <w:numFmt w:val="decimal"/>
      <w:lvlText w:val=""/>
      <w:lvlJc w:val="left"/>
    </w:lvl>
    <w:lvl w:ilvl="8" w:tplc="D74287C6">
      <w:numFmt w:val="decimal"/>
      <w:lvlText w:val=""/>
      <w:lvlJc w:val="left"/>
    </w:lvl>
  </w:abstractNum>
  <w:abstractNum w:abstractNumId="4">
    <w:nsid w:val="0ED35443"/>
    <w:multiLevelType w:val="hybridMultilevel"/>
    <w:tmpl w:val="9A9CC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D313CF"/>
    <w:multiLevelType w:val="hybridMultilevel"/>
    <w:tmpl w:val="33E087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F521"/>
    <w:multiLevelType w:val="hybridMultilevel"/>
    <w:tmpl w:val="31CA5882"/>
    <w:lvl w:ilvl="0" w:tplc="D6484174">
      <w:start w:val="1"/>
      <w:numFmt w:val="bullet"/>
      <w:lvlText w:val=""/>
      <w:lvlJc w:val="left"/>
    </w:lvl>
    <w:lvl w:ilvl="1" w:tplc="5E3EEDAC">
      <w:numFmt w:val="decimal"/>
      <w:lvlText w:val=""/>
      <w:lvlJc w:val="left"/>
    </w:lvl>
    <w:lvl w:ilvl="2" w:tplc="619E863A">
      <w:numFmt w:val="decimal"/>
      <w:lvlText w:val=""/>
      <w:lvlJc w:val="left"/>
    </w:lvl>
    <w:lvl w:ilvl="3" w:tplc="C9F8D780">
      <w:numFmt w:val="decimal"/>
      <w:lvlText w:val=""/>
      <w:lvlJc w:val="left"/>
    </w:lvl>
    <w:lvl w:ilvl="4" w:tplc="FD6A877C">
      <w:numFmt w:val="decimal"/>
      <w:lvlText w:val=""/>
      <w:lvlJc w:val="left"/>
    </w:lvl>
    <w:lvl w:ilvl="5" w:tplc="13641F8C">
      <w:numFmt w:val="decimal"/>
      <w:lvlText w:val=""/>
      <w:lvlJc w:val="left"/>
    </w:lvl>
    <w:lvl w:ilvl="6" w:tplc="927C294A">
      <w:numFmt w:val="decimal"/>
      <w:lvlText w:val=""/>
      <w:lvlJc w:val="left"/>
    </w:lvl>
    <w:lvl w:ilvl="7" w:tplc="7F2EA022">
      <w:numFmt w:val="decimal"/>
      <w:lvlText w:val=""/>
      <w:lvlJc w:val="left"/>
    </w:lvl>
    <w:lvl w:ilvl="8" w:tplc="D5584F06">
      <w:numFmt w:val="decimal"/>
      <w:lvlText w:val=""/>
      <w:lvlJc w:val="left"/>
    </w:lvl>
  </w:abstractNum>
  <w:abstractNum w:abstractNumId="7">
    <w:nsid w:val="22221A70"/>
    <w:multiLevelType w:val="hybridMultilevel"/>
    <w:tmpl w:val="B588D63A"/>
    <w:lvl w:ilvl="0" w:tplc="15ACDFFA">
      <w:start w:val="1"/>
      <w:numFmt w:val="bullet"/>
      <w:lvlText w:val=""/>
      <w:lvlJc w:val="left"/>
    </w:lvl>
    <w:lvl w:ilvl="1" w:tplc="F5E870C6">
      <w:numFmt w:val="decimal"/>
      <w:lvlText w:val=""/>
      <w:lvlJc w:val="left"/>
    </w:lvl>
    <w:lvl w:ilvl="2" w:tplc="E8D6F7C4">
      <w:numFmt w:val="decimal"/>
      <w:lvlText w:val=""/>
      <w:lvlJc w:val="left"/>
    </w:lvl>
    <w:lvl w:ilvl="3" w:tplc="D5DE2BDA">
      <w:numFmt w:val="decimal"/>
      <w:lvlText w:val=""/>
      <w:lvlJc w:val="left"/>
    </w:lvl>
    <w:lvl w:ilvl="4" w:tplc="B5A27A0A">
      <w:numFmt w:val="decimal"/>
      <w:lvlText w:val=""/>
      <w:lvlJc w:val="left"/>
    </w:lvl>
    <w:lvl w:ilvl="5" w:tplc="7274387E">
      <w:numFmt w:val="decimal"/>
      <w:lvlText w:val=""/>
      <w:lvlJc w:val="left"/>
    </w:lvl>
    <w:lvl w:ilvl="6" w:tplc="99CA6F1C">
      <w:numFmt w:val="decimal"/>
      <w:lvlText w:val=""/>
      <w:lvlJc w:val="left"/>
    </w:lvl>
    <w:lvl w:ilvl="7" w:tplc="E31C329E">
      <w:numFmt w:val="decimal"/>
      <w:lvlText w:val=""/>
      <w:lvlJc w:val="left"/>
    </w:lvl>
    <w:lvl w:ilvl="8" w:tplc="3E6E8268">
      <w:numFmt w:val="decimal"/>
      <w:lvlText w:val=""/>
      <w:lvlJc w:val="left"/>
    </w:lvl>
  </w:abstractNum>
  <w:abstractNum w:abstractNumId="8">
    <w:nsid w:val="2463B9EA"/>
    <w:multiLevelType w:val="hybridMultilevel"/>
    <w:tmpl w:val="4526512E"/>
    <w:lvl w:ilvl="0" w:tplc="A64EA9DE">
      <w:start w:val="1"/>
      <w:numFmt w:val="bullet"/>
      <w:lvlText w:val=""/>
      <w:lvlJc w:val="left"/>
    </w:lvl>
    <w:lvl w:ilvl="1" w:tplc="38DA6352">
      <w:numFmt w:val="decimal"/>
      <w:lvlText w:val=""/>
      <w:lvlJc w:val="left"/>
    </w:lvl>
    <w:lvl w:ilvl="2" w:tplc="D23E41D6">
      <w:numFmt w:val="decimal"/>
      <w:lvlText w:val=""/>
      <w:lvlJc w:val="left"/>
    </w:lvl>
    <w:lvl w:ilvl="3" w:tplc="3A9A89C6">
      <w:numFmt w:val="decimal"/>
      <w:lvlText w:val=""/>
      <w:lvlJc w:val="left"/>
    </w:lvl>
    <w:lvl w:ilvl="4" w:tplc="0D5606F6">
      <w:numFmt w:val="decimal"/>
      <w:lvlText w:val=""/>
      <w:lvlJc w:val="left"/>
    </w:lvl>
    <w:lvl w:ilvl="5" w:tplc="563820C2">
      <w:numFmt w:val="decimal"/>
      <w:lvlText w:val=""/>
      <w:lvlJc w:val="left"/>
    </w:lvl>
    <w:lvl w:ilvl="6" w:tplc="FB2EBD64">
      <w:numFmt w:val="decimal"/>
      <w:lvlText w:val=""/>
      <w:lvlJc w:val="left"/>
    </w:lvl>
    <w:lvl w:ilvl="7" w:tplc="5B62536C">
      <w:numFmt w:val="decimal"/>
      <w:lvlText w:val=""/>
      <w:lvlJc w:val="left"/>
    </w:lvl>
    <w:lvl w:ilvl="8" w:tplc="E3141194">
      <w:numFmt w:val="decimal"/>
      <w:lvlText w:val=""/>
      <w:lvlJc w:val="left"/>
    </w:lvl>
  </w:abstractNum>
  <w:abstractNum w:abstractNumId="9">
    <w:nsid w:val="2CA88611"/>
    <w:multiLevelType w:val="hybridMultilevel"/>
    <w:tmpl w:val="3294BFCC"/>
    <w:lvl w:ilvl="0" w:tplc="0409000B">
      <w:start w:val="1"/>
      <w:numFmt w:val="bullet"/>
      <w:lvlText w:val=""/>
      <w:lvlJc w:val="left"/>
      <w:rPr>
        <w:rFonts w:ascii="Wingdings" w:hAnsi="Wingdings" w:hint="default"/>
      </w:rPr>
    </w:lvl>
    <w:lvl w:ilvl="1" w:tplc="F5CE9A90">
      <w:numFmt w:val="decimal"/>
      <w:lvlText w:val=""/>
      <w:lvlJc w:val="left"/>
    </w:lvl>
    <w:lvl w:ilvl="2" w:tplc="2FF414A0">
      <w:numFmt w:val="decimal"/>
      <w:lvlText w:val=""/>
      <w:lvlJc w:val="left"/>
    </w:lvl>
    <w:lvl w:ilvl="3" w:tplc="8ABE0358">
      <w:numFmt w:val="decimal"/>
      <w:lvlText w:val=""/>
      <w:lvlJc w:val="left"/>
    </w:lvl>
    <w:lvl w:ilvl="4" w:tplc="B00E83B0">
      <w:numFmt w:val="decimal"/>
      <w:lvlText w:val=""/>
      <w:lvlJc w:val="left"/>
    </w:lvl>
    <w:lvl w:ilvl="5" w:tplc="9E4C7302">
      <w:numFmt w:val="decimal"/>
      <w:lvlText w:val=""/>
      <w:lvlJc w:val="left"/>
    </w:lvl>
    <w:lvl w:ilvl="6" w:tplc="8E1C2B60">
      <w:numFmt w:val="decimal"/>
      <w:lvlText w:val=""/>
      <w:lvlJc w:val="left"/>
    </w:lvl>
    <w:lvl w:ilvl="7" w:tplc="735E41BA">
      <w:numFmt w:val="decimal"/>
      <w:lvlText w:val=""/>
      <w:lvlJc w:val="left"/>
    </w:lvl>
    <w:lvl w:ilvl="8" w:tplc="E6841256">
      <w:numFmt w:val="decimal"/>
      <w:lvlText w:val=""/>
      <w:lvlJc w:val="left"/>
    </w:lvl>
  </w:abstractNum>
  <w:abstractNum w:abstractNumId="10">
    <w:nsid w:val="2D517796"/>
    <w:multiLevelType w:val="hybridMultilevel"/>
    <w:tmpl w:val="8232183A"/>
    <w:lvl w:ilvl="0" w:tplc="C308952E">
      <w:start w:val="1"/>
      <w:numFmt w:val="bullet"/>
      <w:lvlText w:val=""/>
      <w:lvlJc w:val="left"/>
    </w:lvl>
    <w:lvl w:ilvl="1" w:tplc="925EB55A">
      <w:numFmt w:val="decimal"/>
      <w:lvlText w:val=""/>
      <w:lvlJc w:val="left"/>
    </w:lvl>
    <w:lvl w:ilvl="2" w:tplc="F4028B86">
      <w:numFmt w:val="decimal"/>
      <w:lvlText w:val=""/>
      <w:lvlJc w:val="left"/>
    </w:lvl>
    <w:lvl w:ilvl="3" w:tplc="2CA07216">
      <w:numFmt w:val="decimal"/>
      <w:lvlText w:val=""/>
      <w:lvlJc w:val="left"/>
    </w:lvl>
    <w:lvl w:ilvl="4" w:tplc="2584C320">
      <w:numFmt w:val="decimal"/>
      <w:lvlText w:val=""/>
      <w:lvlJc w:val="left"/>
    </w:lvl>
    <w:lvl w:ilvl="5" w:tplc="4496BAF6">
      <w:numFmt w:val="decimal"/>
      <w:lvlText w:val=""/>
      <w:lvlJc w:val="left"/>
    </w:lvl>
    <w:lvl w:ilvl="6" w:tplc="F836B24C">
      <w:numFmt w:val="decimal"/>
      <w:lvlText w:val=""/>
      <w:lvlJc w:val="left"/>
    </w:lvl>
    <w:lvl w:ilvl="7" w:tplc="99EA431A">
      <w:numFmt w:val="decimal"/>
      <w:lvlText w:val=""/>
      <w:lvlJc w:val="left"/>
    </w:lvl>
    <w:lvl w:ilvl="8" w:tplc="A574ECB0">
      <w:numFmt w:val="decimal"/>
      <w:lvlText w:val=""/>
      <w:lvlJc w:val="left"/>
    </w:lvl>
  </w:abstractNum>
  <w:abstractNum w:abstractNumId="11">
    <w:nsid w:val="3006C83E"/>
    <w:multiLevelType w:val="hybridMultilevel"/>
    <w:tmpl w:val="586E0468"/>
    <w:lvl w:ilvl="0" w:tplc="4AEE0BC8">
      <w:start w:val="1"/>
      <w:numFmt w:val="bullet"/>
      <w:lvlText w:val=""/>
      <w:lvlJc w:val="left"/>
    </w:lvl>
    <w:lvl w:ilvl="1" w:tplc="7D080334">
      <w:numFmt w:val="decimal"/>
      <w:lvlText w:val=""/>
      <w:lvlJc w:val="left"/>
    </w:lvl>
    <w:lvl w:ilvl="2" w:tplc="57CA7352">
      <w:numFmt w:val="decimal"/>
      <w:lvlText w:val=""/>
      <w:lvlJc w:val="left"/>
    </w:lvl>
    <w:lvl w:ilvl="3" w:tplc="8402A91E">
      <w:numFmt w:val="decimal"/>
      <w:lvlText w:val=""/>
      <w:lvlJc w:val="left"/>
    </w:lvl>
    <w:lvl w:ilvl="4" w:tplc="59E4E18E">
      <w:numFmt w:val="decimal"/>
      <w:lvlText w:val=""/>
      <w:lvlJc w:val="left"/>
    </w:lvl>
    <w:lvl w:ilvl="5" w:tplc="961C30F2">
      <w:numFmt w:val="decimal"/>
      <w:lvlText w:val=""/>
      <w:lvlJc w:val="left"/>
    </w:lvl>
    <w:lvl w:ilvl="6" w:tplc="2A28CB88">
      <w:numFmt w:val="decimal"/>
      <w:lvlText w:val=""/>
      <w:lvlJc w:val="left"/>
    </w:lvl>
    <w:lvl w:ilvl="7" w:tplc="9C0ACDB6">
      <w:numFmt w:val="decimal"/>
      <w:lvlText w:val=""/>
      <w:lvlJc w:val="left"/>
    </w:lvl>
    <w:lvl w:ilvl="8" w:tplc="5150F176">
      <w:numFmt w:val="decimal"/>
      <w:lvlText w:val=""/>
      <w:lvlJc w:val="left"/>
    </w:lvl>
  </w:abstractNum>
  <w:abstractNum w:abstractNumId="12">
    <w:nsid w:val="3804823E"/>
    <w:multiLevelType w:val="hybridMultilevel"/>
    <w:tmpl w:val="18B67BE6"/>
    <w:lvl w:ilvl="0" w:tplc="BD948D66">
      <w:start w:val="1"/>
      <w:numFmt w:val="lowerLetter"/>
      <w:lvlText w:val="%1."/>
      <w:lvlJc w:val="left"/>
    </w:lvl>
    <w:lvl w:ilvl="1" w:tplc="FD14B6D4">
      <w:numFmt w:val="decimal"/>
      <w:lvlText w:val=""/>
      <w:lvlJc w:val="left"/>
    </w:lvl>
    <w:lvl w:ilvl="2" w:tplc="6BC6F71E">
      <w:numFmt w:val="decimal"/>
      <w:lvlText w:val=""/>
      <w:lvlJc w:val="left"/>
    </w:lvl>
    <w:lvl w:ilvl="3" w:tplc="EBF009A8">
      <w:numFmt w:val="decimal"/>
      <w:lvlText w:val=""/>
      <w:lvlJc w:val="left"/>
    </w:lvl>
    <w:lvl w:ilvl="4" w:tplc="D668D888">
      <w:numFmt w:val="decimal"/>
      <w:lvlText w:val=""/>
      <w:lvlJc w:val="left"/>
    </w:lvl>
    <w:lvl w:ilvl="5" w:tplc="978A38B6">
      <w:numFmt w:val="decimal"/>
      <w:lvlText w:val=""/>
      <w:lvlJc w:val="left"/>
    </w:lvl>
    <w:lvl w:ilvl="6" w:tplc="EF10E294">
      <w:numFmt w:val="decimal"/>
      <w:lvlText w:val=""/>
      <w:lvlJc w:val="left"/>
    </w:lvl>
    <w:lvl w:ilvl="7" w:tplc="D37A7804">
      <w:numFmt w:val="decimal"/>
      <w:lvlText w:val=""/>
      <w:lvlJc w:val="left"/>
    </w:lvl>
    <w:lvl w:ilvl="8" w:tplc="91A038D2">
      <w:numFmt w:val="decimal"/>
      <w:lvlText w:val=""/>
      <w:lvlJc w:val="left"/>
    </w:lvl>
  </w:abstractNum>
  <w:abstractNum w:abstractNumId="13">
    <w:nsid w:val="3855585C"/>
    <w:multiLevelType w:val="hybridMultilevel"/>
    <w:tmpl w:val="3AAC466E"/>
    <w:lvl w:ilvl="0" w:tplc="3F1A2E80">
      <w:start w:val="1"/>
      <w:numFmt w:val="bullet"/>
      <w:lvlText w:val=""/>
      <w:lvlJc w:val="left"/>
    </w:lvl>
    <w:lvl w:ilvl="1" w:tplc="39A6FBBE">
      <w:numFmt w:val="decimal"/>
      <w:lvlText w:val=""/>
      <w:lvlJc w:val="left"/>
    </w:lvl>
    <w:lvl w:ilvl="2" w:tplc="4B102BCA">
      <w:numFmt w:val="decimal"/>
      <w:lvlText w:val=""/>
      <w:lvlJc w:val="left"/>
    </w:lvl>
    <w:lvl w:ilvl="3" w:tplc="2ED2A992">
      <w:numFmt w:val="decimal"/>
      <w:lvlText w:val=""/>
      <w:lvlJc w:val="left"/>
    </w:lvl>
    <w:lvl w:ilvl="4" w:tplc="D592BE24">
      <w:numFmt w:val="decimal"/>
      <w:lvlText w:val=""/>
      <w:lvlJc w:val="left"/>
    </w:lvl>
    <w:lvl w:ilvl="5" w:tplc="FCD4F13C">
      <w:numFmt w:val="decimal"/>
      <w:lvlText w:val=""/>
      <w:lvlJc w:val="left"/>
    </w:lvl>
    <w:lvl w:ilvl="6" w:tplc="4CDE6E92">
      <w:numFmt w:val="decimal"/>
      <w:lvlText w:val=""/>
      <w:lvlJc w:val="left"/>
    </w:lvl>
    <w:lvl w:ilvl="7" w:tplc="4342BC6A">
      <w:numFmt w:val="decimal"/>
      <w:lvlText w:val=""/>
      <w:lvlJc w:val="left"/>
    </w:lvl>
    <w:lvl w:ilvl="8" w:tplc="B6F69066">
      <w:numFmt w:val="decimal"/>
      <w:lvlText w:val=""/>
      <w:lvlJc w:val="left"/>
    </w:lvl>
  </w:abstractNum>
  <w:abstractNum w:abstractNumId="14">
    <w:nsid w:val="3A95F874"/>
    <w:multiLevelType w:val="hybridMultilevel"/>
    <w:tmpl w:val="40E2A94C"/>
    <w:lvl w:ilvl="0" w:tplc="6A50E720">
      <w:start w:val="1"/>
      <w:numFmt w:val="bullet"/>
      <w:lvlText w:val=""/>
      <w:lvlJc w:val="left"/>
    </w:lvl>
    <w:lvl w:ilvl="1" w:tplc="37F06FB2">
      <w:numFmt w:val="decimal"/>
      <w:lvlText w:val=""/>
      <w:lvlJc w:val="left"/>
    </w:lvl>
    <w:lvl w:ilvl="2" w:tplc="93B40214">
      <w:numFmt w:val="decimal"/>
      <w:lvlText w:val=""/>
      <w:lvlJc w:val="left"/>
    </w:lvl>
    <w:lvl w:ilvl="3" w:tplc="383E0234">
      <w:numFmt w:val="decimal"/>
      <w:lvlText w:val=""/>
      <w:lvlJc w:val="left"/>
    </w:lvl>
    <w:lvl w:ilvl="4" w:tplc="DEE8F4FA">
      <w:numFmt w:val="decimal"/>
      <w:lvlText w:val=""/>
      <w:lvlJc w:val="left"/>
    </w:lvl>
    <w:lvl w:ilvl="5" w:tplc="B092665E">
      <w:numFmt w:val="decimal"/>
      <w:lvlText w:val=""/>
      <w:lvlJc w:val="left"/>
    </w:lvl>
    <w:lvl w:ilvl="6" w:tplc="8910CC86">
      <w:numFmt w:val="decimal"/>
      <w:lvlText w:val=""/>
      <w:lvlJc w:val="left"/>
    </w:lvl>
    <w:lvl w:ilvl="7" w:tplc="E598ACF2">
      <w:numFmt w:val="decimal"/>
      <w:lvlText w:val=""/>
      <w:lvlJc w:val="left"/>
    </w:lvl>
    <w:lvl w:ilvl="8" w:tplc="321CD1E2">
      <w:numFmt w:val="decimal"/>
      <w:lvlText w:val=""/>
      <w:lvlJc w:val="left"/>
    </w:lvl>
  </w:abstractNum>
  <w:abstractNum w:abstractNumId="15">
    <w:nsid w:val="419AC241"/>
    <w:multiLevelType w:val="hybridMultilevel"/>
    <w:tmpl w:val="27043750"/>
    <w:lvl w:ilvl="0" w:tplc="3EDCFAB8">
      <w:start w:val="1"/>
      <w:numFmt w:val="bullet"/>
      <w:lvlText w:val=""/>
      <w:lvlJc w:val="left"/>
    </w:lvl>
    <w:lvl w:ilvl="1" w:tplc="3032356E">
      <w:numFmt w:val="decimal"/>
      <w:lvlText w:val=""/>
      <w:lvlJc w:val="left"/>
    </w:lvl>
    <w:lvl w:ilvl="2" w:tplc="3B00F07E">
      <w:numFmt w:val="decimal"/>
      <w:lvlText w:val=""/>
      <w:lvlJc w:val="left"/>
    </w:lvl>
    <w:lvl w:ilvl="3" w:tplc="C0DADDA2">
      <w:numFmt w:val="decimal"/>
      <w:lvlText w:val=""/>
      <w:lvlJc w:val="left"/>
    </w:lvl>
    <w:lvl w:ilvl="4" w:tplc="402AE7DA">
      <w:numFmt w:val="decimal"/>
      <w:lvlText w:val=""/>
      <w:lvlJc w:val="left"/>
    </w:lvl>
    <w:lvl w:ilvl="5" w:tplc="22D0F06A">
      <w:numFmt w:val="decimal"/>
      <w:lvlText w:val=""/>
      <w:lvlJc w:val="left"/>
    </w:lvl>
    <w:lvl w:ilvl="6" w:tplc="B27233C8">
      <w:numFmt w:val="decimal"/>
      <w:lvlText w:val=""/>
      <w:lvlJc w:val="left"/>
    </w:lvl>
    <w:lvl w:ilvl="7" w:tplc="CB2CD5D6">
      <w:numFmt w:val="decimal"/>
      <w:lvlText w:val=""/>
      <w:lvlJc w:val="left"/>
    </w:lvl>
    <w:lvl w:ilvl="8" w:tplc="27462F1C">
      <w:numFmt w:val="decimal"/>
      <w:lvlText w:val=""/>
      <w:lvlJc w:val="left"/>
    </w:lvl>
  </w:abstractNum>
  <w:abstractNum w:abstractNumId="16">
    <w:nsid w:val="440BADFC"/>
    <w:multiLevelType w:val="hybridMultilevel"/>
    <w:tmpl w:val="47B42682"/>
    <w:lvl w:ilvl="0" w:tplc="D06A27A8">
      <w:start w:val="1"/>
      <w:numFmt w:val="bullet"/>
      <w:lvlText w:val=""/>
      <w:lvlJc w:val="left"/>
    </w:lvl>
    <w:lvl w:ilvl="1" w:tplc="D32032D0">
      <w:numFmt w:val="decimal"/>
      <w:lvlText w:val=""/>
      <w:lvlJc w:val="left"/>
    </w:lvl>
    <w:lvl w:ilvl="2" w:tplc="9E3841E6">
      <w:numFmt w:val="decimal"/>
      <w:lvlText w:val=""/>
      <w:lvlJc w:val="left"/>
    </w:lvl>
    <w:lvl w:ilvl="3" w:tplc="7CA2FA16">
      <w:numFmt w:val="decimal"/>
      <w:lvlText w:val=""/>
      <w:lvlJc w:val="left"/>
    </w:lvl>
    <w:lvl w:ilvl="4" w:tplc="BDA283F6">
      <w:numFmt w:val="decimal"/>
      <w:lvlText w:val=""/>
      <w:lvlJc w:val="left"/>
    </w:lvl>
    <w:lvl w:ilvl="5" w:tplc="0C7C3ACE">
      <w:numFmt w:val="decimal"/>
      <w:lvlText w:val=""/>
      <w:lvlJc w:val="left"/>
    </w:lvl>
    <w:lvl w:ilvl="6" w:tplc="83A28124">
      <w:numFmt w:val="decimal"/>
      <w:lvlText w:val=""/>
      <w:lvlJc w:val="left"/>
    </w:lvl>
    <w:lvl w:ilvl="7" w:tplc="DF869C9A">
      <w:numFmt w:val="decimal"/>
      <w:lvlText w:val=""/>
      <w:lvlJc w:val="left"/>
    </w:lvl>
    <w:lvl w:ilvl="8" w:tplc="55D66D3C">
      <w:numFmt w:val="decimal"/>
      <w:lvlText w:val=""/>
      <w:lvlJc w:val="left"/>
    </w:lvl>
  </w:abstractNum>
  <w:abstractNum w:abstractNumId="17">
    <w:nsid w:val="44355D9B"/>
    <w:multiLevelType w:val="hybridMultilevel"/>
    <w:tmpl w:val="A748E6B0"/>
    <w:lvl w:ilvl="0" w:tplc="0409000F">
      <w:start w:val="1"/>
      <w:numFmt w:val="decimal"/>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18">
    <w:nsid w:val="4516DDE9"/>
    <w:multiLevelType w:val="hybridMultilevel"/>
    <w:tmpl w:val="2EAE1264"/>
    <w:lvl w:ilvl="0" w:tplc="D2603868">
      <w:start w:val="1"/>
      <w:numFmt w:val="bullet"/>
      <w:lvlText w:val=""/>
      <w:lvlJc w:val="left"/>
    </w:lvl>
    <w:lvl w:ilvl="1" w:tplc="404880B6">
      <w:numFmt w:val="decimal"/>
      <w:lvlText w:val=""/>
      <w:lvlJc w:val="left"/>
    </w:lvl>
    <w:lvl w:ilvl="2" w:tplc="42CABD82">
      <w:numFmt w:val="decimal"/>
      <w:lvlText w:val=""/>
      <w:lvlJc w:val="left"/>
    </w:lvl>
    <w:lvl w:ilvl="3" w:tplc="D34C9278">
      <w:numFmt w:val="decimal"/>
      <w:lvlText w:val=""/>
      <w:lvlJc w:val="left"/>
    </w:lvl>
    <w:lvl w:ilvl="4" w:tplc="72546DB0">
      <w:numFmt w:val="decimal"/>
      <w:lvlText w:val=""/>
      <w:lvlJc w:val="left"/>
    </w:lvl>
    <w:lvl w:ilvl="5" w:tplc="54885CFA">
      <w:numFmt w:val="decimal"/>
      <w:lvlText w:val=""/>
      <w:lvlJc w:val="left"/>
    </w:lvl>
    <w:lvl w:ilvl="6" w:tplc="5940580C">
      <w:numFmt w:val="decimal"/>
      <w:lvlText w:val=""/>
      <w:lvlJc w:val="left"/>
    </w:lvl>
    <w:lvl w:ilvl="7" w:tplc="4BBCF922">
      <w:numFmt w:val="decimal"/>
      <w:lvlText w:val=""/>
      <w:lvlJc w:val="left"/>
    </w:lvl>
    <w:lvl w:ilvl="8" w:tplc="2BC8DE22">
      <w:numFmt w:val="decimal"/>
      <w:lvlText w:val=""/>
      <w:lvlJc w:val="left"/>
    </w:lvl>
  </w:abstractNum>
  <w:abstractNum w:abstractNumId="19">
    <w:nsid w:val="4F860F97"/>
    <w:multiLevelType w:val="hybridMultilevel"/>
    <w:tmpl w:val="B16AD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EAD36B"/>
    <w:multiLevelType w:val="hybridMultilevel"/>
    <w:tmpl w:val="32C63678"/>
    <w:lvl w:ilvl="0" w:tplc="181A2072">
      <w:start w:val="1"/>
      <w:numFmt w:val="decimal"/>
      <w:lvlText w:val="%1)"/>
      <w:lvlJc w:val="left"/>
    </w:lvl>
    <w:lvl w:ilvl="1" w:tplc="408A78DE">
      <w:start w:val="3"/>
      <w:numFmt w:val="decimal"/>
      <w:lvlText w:val="%2)"/>
      <w:lvlJc w:val="left"/>
    </w:lvl>
    <w:lvl w:ilvl="2" w:tplc="6EF4061C">
      <w:numFmt w:val="decimal"/>
      <w:lvlText w:val=""/>
      <w:lvlJc w:val="left"/>
    </w:lvl>
    <w:lvl w:ilvl="3" w:tplc="E4308196">
      <w:numFmt w:val="decimal"/>
      <w:lvlText w:val=""/>
      <w:lvlJc w:val="left"/>
    </w:lvl>
    <w:lvl w:ilvl="4" w:tplc="C234BDC4">
      <w:numFmt w:val="decimal"/>
      <w:lvlText w:val=""/>
      <w:lvlJc w:val="left"/>
    </w:lvl>
    <w:lvl w:ilvl="5" w:tplc="B2026A6E">
      <w:numFmt w:val="decimal"/>
      <w:lvlText w:val=""/>
      <w:lvlJc w:val="left"/>
    </w:lvl>
    <w:lvl w:ilvl="6" w:tplc="92EA8184">
      <w:numFmt w:val="decimal"/>
      <w:lvlText w:val=""/>
      <w:lvlJc w:val="left"/>
    </w:lvl>
    <w:lvl w:ilvl="7" w:tplc="25105DEC">
      <w:numFmt w:val="decimal"/>
      <w:lvlText w:val=""/>
      <w:lvlJc w:val="left"/>
    </w:lvl>
    <w:lvl w:ilvl="8" w:tplc="A4B4255C">
      <w:numFmt w:val="decimal"/>
      <w:lvlText w:val=""/>
      <w:lvlJc w:val="left"/>
    </w:lvl>
  </w:abstractNum>
  <w:abstractNum w:abstractNumId="21">
    <w:nsid w:val="54E49EB4"/>
    <w:multiLevelType w:val="hybridMultilevel"/>
    <w:tmpl w:val="2F6C9F70"/>
    <w:lvl w:ilvl="0" w:tplc="10283DA8">
      <w:start w:val="1"/>
      <w:numFmt w:val="decimal"/>
      <w:lvlText w:val="%1."/>
      <w:lvlJc w:val="left"/>
    </w:lvl>
    <w:lvl w:ilvl="1" w:tplc="D88AB0F0">
      <w:numFmt w:val="decimal"/>
      <w:lvlText w:val=""/>
      <w:lvlJc w:val="left"/>
    </w:lvl>
    <w:lvl w:ilvl="2" w:tplc="84B6C068">
      <w:numFmt w:val="decimal"/>
      <w:lvlText w:val=""/>
      <w:lvlJc w:val="left"/>
    </w:lvl>
    <w:lvl w:ilvl="3" w:tplc="05526ED0">
      <w:numFmt w:val="decimal"/>
      <w:lvlText w:val=""/>
      <w:lvlJc w:val="left"/>
    </w:lvl>
    <w:lvl w:ilvl="4" w:tplc="BCCEDF8E">
      <w:numFmt w:val="decimal"/>
      <w:lvlText w:val=""/>
      <w:lvlJc w:val="left"/>
    </w:lvl>
    <w:lvl w:ilvl="5" w:tplc="D6868D2C">
      <w:numFmt w:val="decimal"/>
      <w:lvlText w:val=""/>
      <w:lvlJc w:val="left"/>
    </w:lvl>
    <w:lvl w:ilvl="6" w:tplc="53BA969C">
      <w:numFmt w:val="decimal"/>
      <w:lvlText w:val=""/>
      <w:lvlJc w:val="left"/>
    </w:lvl>
    <w:lvl w:ilvl="7" w:tplc="6748C920">
      <w:numFmt w:val="decimal"/>
      <w:lvlText w:val=""/>
      <w:lvlJc w:val="left"/>
    </w:lvl>
    <w:lvl w:ilvl="8" w:tplc="7AEC35A2">
      <w:numFmt w:val="decimal"/>
      <w:lvlText w:val=""/>
      <w:lvlJc w:val="left"/>
    </w:lvl>
  </w:abstractNum>
  <w:abstractNum w:abstractNumId="22">
    <w:nsid w:val="5577F8E1"/>
    <w:multiLevelType w:val="hybridMultilevel"/>
    <w:tmpl w:val="996A2226"/>
    <w:lvl w:ilvl="0" w:tplc="5344CB30">
      <w:start w:val="1"/>
      <w:numFmt w:val="bullet"/>
      <w:lvlText w:val=""/>
      <w:lvlJc w:val="left"/>
    </w:lvl>
    <w:lvl w:ilvl="1" w:tplc="6F102F10">
      <w:numFmt w:val="decimal"/>
      <w:lvlText w:val=""/>
      <w:lvlJc w:val="left"/>
    </w:lvl>
    <w:lvl w:ilvl="2" w:tplc="CC14C8FA">
      <w:numFmt w:val="decimal"/>
      <w:lvlText w:val=""/>
      <w:lvlJc w:val="left"/>
    </w:lvl>
    <w:lvl w:ilvl="3" w:tplc="ADA645FC">
      <w:numFmt w:val="decimal"/>
      <w:lvlText w:val=""/>
      <w:lvlJc w:val="left"/>
    </w:lvl>
    <w:lvl w:ilvl="4" w:tplc="3D646DF0">
      <w:numFmt w:val="decimal"/>
      <w:lvlText w:val=""/>
      <w:lvlJc w:val="left"/>
    </w:lvl>
    <w:lvl w:ilvl="5" w:tplc="FE6E689A">
      <w:numFmt w:val="decimal"/>
      <w:lvlText w:val=""/>
      <w:lvlJc w:val="left"/>
    </w:lvl>
    <w:lvl w:ilvl="6" w:tplc="480A38B8">
      <w:numFmt w:val="decimal"/>
      <w:lvlText w:val=""/>
      <w:lvlJc w:val="left"/>
    </w:lvl>
    <w:lvl w:ilvl="7" w:tplc="446C52BE">
      <w:numFmt w:val="decimal"/>
      <w:lvlText w:val=""/>
      <w:lvlJc w:val="left"/>
    </w:lvl>
    <w:lvl w:ilvl="8" w:tplc="A55C6D80">
      <w:numFmt w:val="decimal"/>
      <w:lvlText w:val=""/>
      <w:lvlJc w:val="left"/>
    </w:lvl>
  </w:abstractNum>
  <w:abstractNum w:abstractNumId="23">
    <w:nsid w:val="580BD78F"/>
    <w:multiLevelType w:val="hybridMultilevel"/>
    <w:tmpl w:val="C832B35E"/>
    <w:lvl w:ilvl="0" w:tplc="AF5865F4">
      <w:start w:val="1"/>
      <w:numFmt w:val="decimal"/>
      <w:lvlText w:val="%1."/>
      <w:lvlJc w:val="left"/>
    </w:lvl>
    <w:lvl w:ilvl="1" w:tplc="B1B60B5A">
      <w:numFmt w:val="decimal"/>
      <w:lvlText w:val=""/>
      <w:lvlJc w:val="left"/>
    </w:lvl>
    <w:lvl w:ilvl="2" w:tplc="E0F6E6A6">
      <w:numFmt w:val="decimal"/>
      <w:lvlText w:val=""/>
      <w:lvlJc w:val="left"/>
    </w:lvl>
    <w:lvl w:ilvl="3" w:tplc="0924F336">
      <w:numFmt w:val="decimal"/>
      <w:lvlText w:val=""/>
      <w:lvlJc w:val="left"/>
    </w:lvl>
    <w:lvl w:ilvl="4" w:tplc="DDB2ADEA">
      <w:numFmt w:val="decimal"/>
      <w:lvlText w:val=""/>
      <w:lvlJc w:val="left"/>
    </w:lvl>
    <w:lvl w:ilvl="5" w:tplc="6FBA8C6E">
      <w:numFmt w:val="decimal"/>
      <w:lvlText w:val=""/>
      <w:lvlJc w:val="left"/>
    </w:lvl>
    <w:lvl w:ilvl="6" w:tplc="C3008CF0">
      <w:numFmt w:val="decimal"/>
      <w:lvlText w:val=""/>
      <w:lvlJc w:val="left"/>
    </w:lvl>
    <w:lvl w:ilvl="7" w:tplc="3A9AA266">
      <w:numFmt w:val="decimal"/>
      <w:lvlText w:val=""/>
      <w:lvlJc w:val="left"/>
    </w:lvl>
    <w:lvl w:ilvl="8" w:tplc="CFE4DF08">
      <w:numFmt w:val="decimal"/>
      <w:lvlText w:val=""/>
      <w:lvlJc w:val="left"/>
    </w:lvl>
  </w:abstractNum>
  <w:abstractNum w:abstractNumId="24">
    <w:nsid w:val="5C482A97"/>
    <w:multiLevelType w:val="hybridMultilevel"/>
    <w:tmpl w:val="EEC250B8"/>
    <w:lvl w:ilvl="0" w:tplc="1B40A81A">
      <w:start w:val="1"/>
      <w:numFmt w:val="bullet"/>
      <w:lvlText w:val=""/>
      <w:lvlJc w:val="left"/>
    </w:lvl>
    <w:lvl w:ilvl="1" w:tplc="62EEC0C2">
      <w:numFmt w:val="decimal"/>
      <w:lvlText w:val=""/>
      <w:lvlJc w:val="left"/>
    </w:lvl>
    <w:lvl w:ilvl="2" w:tplc="44B40F04">
      <w:numFmt w:val="decimal"/>
      <w:lvlText w:val=""/>
      <w:lvlJc w:val="left"/>
    </w:lvl>
    <w:lvl w:ilvl="3" w:tplc="85963810">
      <w:numFmt w:val="decimal"/>
      <w:lvlText w:val=""/>
      <w:lvlJc w:val="left"/>
    </w:lvl>
    <w:lvl w:ilvl="4" w:tplc="21C4D0FA">
      <w:numFmt w:val="decimal"/>
      <w:lvlText w:val=""/>
      <w:lvlJc w:val="left"/>
    </w:lvl>
    <w:lvl w:ilvl="5" w:tplc="A372CF00">
      <w:numFmt w:val="decimal"/>
      <w:lvlText w:val=""/>
      <w:lvlJc w:val="left"/>
    </w:lvl>
    <w:lvl w:ilvl="6" w:tplc="D4F08334">
      <w:numFmt w:val="decimal"/>
      <w:lvlText w:val=""/>
      <w:lvlJc w:val="left"/>
    </w:lvl>
    <w:lvl w:ilvl="7" w:tplc="00144F1A">
      <w:numFmt w:val="decimal"/>
      <w:lvlText w:val=""/>
      <w:lvlJc w:val="left"/>
    </w:lvl>
    <w:lvl w:ilvl="8" w:tplc="0FA0D0E4">
      <w:numFmt w:val="decimal"/>
      <w:lvlText w:val=""/>
      <w:lvlJc w:val="left"/>
    </w:lvl>
  </w:abstractNum>
  <w:abstractNum w:abstractNumId="25">
    <w:nsid w:val="5E884ADC"/>
    <w:multiLevelType w:val="hybridMultilevel"/>
    <w:tmpl w:val="380EC612"/>
    <w:lvl w:ilvl="0" w:tplc="0409000B">
      <w:start w:val="1"/>
      <w:numFmt w:val="bullet"/>
      <w:lvlText w:val=""/>
      <w:lvlJc w:val="left"/>
      <w:rPr>
        <w:rFonts w:ascii="Wingdings" w:hAnsi="Wingdings" w:hint="default"/>
      </w:rPr>
    </w:lvl>
    <w:lvl w:ilvl="1" w:tplc="4FBA274C">
      <w:numFmt w:val="decimal"/>
      <w:lvlText w:val=""/>
      <w:lvlJc w:val="left"/>
    </w:lvl>
    <w:lvl w:ilvl="2" w:tplc="D55E2F7E">
      <w:numFmt w:val="decimal"/>
      <w:lvlText w:val=""/>
      <w:lvlJc w:val="left"/>
    </w:lvl>
    <w:lvl w:ilvl="3" w:tplc="3CFAA9D6">
      <w:numFmt w:val="decimal"/>
      <w:lvlText w:val=""/>
      <w:lvlJc w:val="left"/>
    </w:lvl>
    <w:lvl w:ilvl="4" w:tplc="20665D0A">
      <w:numFmt w:val="decimal"/>
      <w:lvlText w:val=""/>
      <w:lvlJc w:val="left"/>
    </w:lvl>
    <w:lvl w:ilvl="5" w:tplc="C3B22934">
      <w:numFmt w:val="decimal"/>
      <w:lvlText w:val=""/>
      <w:lvlJc w:val="left"/>
    </w:lvl>
    <w:lvl w:ilvl="6" w:tplc="02688F94">
      <w:numFmt w:val="decimal"/>
      <w:lvlText w:val=""/>
      <w:lvlJc w:val="left"/>
    </w:lvl>
    <w:lvl w:ilvl="7" w:tplc="BC7EA658">
      <w:numFmt w:val="decimal"/>
      <w:lvlText w:val=""/>
      <w:lvlJc w:val="left"/>
    </w:lvl>
    <w:lvl w:ilvl="8" w:tplc="2A3C8DCC">
      <w:numFmt w:val="decimal"/>
      <w:lvlText w:val=""/>
      <w:lvlJc w:val="left"/>
    </w:lvl>
  </w:abstractNum>
  <w:abstractNum w:abstractNumId="26">
    <w:nsid w:val="614FD4A1"/>
    <w:multiLevelType w:val="hybridMultilevel"/>
    <w:tmpl w:val="01E65110"/>
    <w:lvl w:ilvl="0" w:tplc="4D5E642E">
      <w:start w:val="1"/>
      <w:numFmt w:val="bullet"/>
      <w:lvlText w:val=""/>
      <w:lvlJc w:val="left"/>
    </w:lvl>
    <w:lvl w:ilvl="1" w:tplc="8EBAE496">
      <w:numFmt w:val="decimal"/>
      <w:lvlText w:val=""/>
      <w:lvlJc w:val="left"/>
    </w:lvl>
    <w:lvl w:ilvl="2" w:tplc="D7600F10">
      <w:numFmt w:val="decimal"/>
      <w:lvlText w:val=""/>
      <w:lvlJc w:val="left"/>
    </w:lvl>
    <w:lvl w:ilvl="3" w:tplc="5EEE27D6">
      <w:numFmt w:val="decimal"/>
      <w:lvlText w:val=""/>
      <w:lvlJc w:val="left"/>
    </w:lvl>
    <w:lvl w:ilvl="4" w:tplc="AA18026E">
      <w:numFmt w:val="decimal"/>
      <w:lvlText w:val=""/>
      <w:lvlJc w:val="left"/>
    </w:lvl>
    <w:lvl w:ilvl="5" w:tplc="714CEF4A">
      <w:numFmt w:val="decimal"/>
      <w:lvlText w:val=""/>
      <w:lvlJc w:val="left"/>
    </w:lvl>
    <w:lvl w:ilvl="6" w:tplc="97E828E2">
      <w:numFmt w:val="decimal"/>
      <w:lvlText w:val=""/>
      <w:lvlJc w:val="left"/>
    </w:lvl>
    <w:lvl w:ilvl="7" w:tplc="B5AAC568">
      <w:numFmt w:val="decimal"/>
      <w:lvlText w:val=""/>
      <w:lvlJc w:val="left"/>
    </w:lvl>
    <w:lvl w:ilvl="8" w:tplc="9B929E3E">
      <w:numFmt w:val="decimal"/>
      <w:lvlText w:val=""/>
      <w:lvlJc w:val="left"/>
    </w:lvl>
  </w:abstractNum>
  <w:abstractNum w:abstractNumId="27">
    <w:nsid w:val="6C496A2B"/>
    <w:multiLevelType w:val="hybridMultilevel"/>
    <w:tmpl w:val="82B25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EAF087"/>
    <w:multiLevelType w:val="hybridMultilevel"/>
    <w:tmpl w:val="E0AE196C"/>
    <w:lvl w:ilvl="0" w:tplc="C02E5832">
      <w:start w:val="1"/>
      <w:numFmt w:val="bullet"/>
      <w:lvlText w:val=""/>
      <w:lvlJc w:val="left"/>
    </w:lvl>
    <w:lvl w:ilvl="1" w:tplc="F0DA9368">
      <w:numFmt w:val="decimal"/>
      <w:lvlText w:val=""/>
      <w:lvlJc w:val="left"/>
    </w:lvl>
    <w:lvl w:ilvl="2" w:tplc="A00C86A8">
      <w:numFmt w:val="decimal"/>
      <w:lvlText w:val=""/>
      <w:lvlJc w:val="left"/>
    </w:lvl>
    <w:lvl w:ilvl="3" w:tplc="5FDE29FE">
      <w:numFmt w:val="decimal"/>
      <w:lvlText w:val=""/>
      <w:lvlJc w:val="left"/>
    </w:lvl>
    <w:lvl w:ilvl="4" w:tplc="67BAE5D4">
      <w:numFmt w:val="decimal"/>
      <w:lvlText w:val=""/>
      <w:lvlJc w:val="left"/>
    </w:lvl>
    <w:lvl w:ilvl="5" w:tplc="A0FC6056">
      <w:numFmt w:val="decimal"/>
      <w:lvlText w:val=""/>
      <w:lvlJc w:val="left"/>
    </w:lvl>
    <w:lvl w:ilvl="6" w:tplc="4E6CECAE">
      <w:numFmt w:val="decimal"/>
      <w:lvlText w:val=""/>
      <w:lvlJc w:val="left"/>
    </w:lvl>
    <w:lvl w:ilvl="7" w:tplc="8E8AAB48">
      <w:numFmt w:val="decimal"/>
      <w:lvlText w:val=""/>
      <w:lvlJc w:val="left"/>
    </w:lvl>
    <w:lvl w:ilvl="8" w:tplc="946C83BE">
      <w:numFmt w:val="decimal"/>
      <w:lvlText w:val=""/>
      <w:lvlJc w:val="left"/>
    </w:lvl>
  </w:abstractNum>
  <w:abstractNum w:abstractNumId="29">
    <w:nsid w:val="70A64E2A"/>
    <w:multiLevelType w:val="hybridMultilevel"/>
    <w:tmpl w:val="FFEA7F76"/>
    <w:lvl w:ilvl="0" w:tplc="502E6ECC">
      <w:start w:val="1"/>
      <w:numFmt w:val="bullet"/>
      <w:lvlText w:val=""/>
      <w:lvlJc w:val="left"/>
    </w:lvl>
    <w:lvl w:ilvl="1" w:tplc="07C43154">
      <w:numFmt w:val="decimal"/>
      <w:lvlText w:val=""/>
      <w:lvlJc w:val="left"/>
    </w:lvl>
    <w:lvl w:ilvl="2" w:tplc="E5187A44">
      <w:numFmt w:val="decimal"/>
      <w:lvlText w:val=""/>
      <w:lvlJc w:val="left"/>
    </w:lvl>
    <w:lvl w:ilvl="3" w:tplc="F3B03464">
      <w:numFmt w:val="decimal"/>
      <w:lvlText w:val=""/>
      <w:lvlJc w:val="left"/>
    </w:lvl>
    <w:lvl w:ilvl="4" w:tplc="2F10EEA2">
      <w:numFmt w:val="decimal"/>
      <w:lvlText w:val=""/>
      <w:lvlJc w:val="left"/>
    </w:lvl>
    <w:lvl w:ilvl="5" w:tplc="4894DFC6">
      <w:numFmt w:val="decimal"/>
      <w:lvlText w:val=""/>
      <w:lvlJc w:val="left"/>
    </w:lvl>
    <w:lvl w:ilvl="6" w:tplc="5D3C473E">
      <w:numFmt w:val="decimal"/>
      <w:lvlText w:val=""/>
      <w:lvlJc w:val="left"/>
    </w:lvl>
    <w:lvl w:ilvl="7" w:tplc="7D9AF966">
      <w:numFmt w:val="decimal"/>
      <w:lvlText w:val=""/>
      <w:lvlJc w:val="left"/>
    </w:lvl>
    <w:lvl w:ilvl="8" w:tplc="6466330E">
      <w:numFmt w:val="decimal"/>
      <w:lvlText w:val=""/>
      <w:lvlJc w:val="left"/>
    </w:lvl>
  </w:abstractNum>
  <w:abstractNum w:abstractNumId="30">
    <w:nsid w:val="71F32454"/>
    <w:multiLevelType w:val="hybridMultilevel"/>
    <w:tmpl w:val="1186C7B0"/>
    <w:lvl w:ilvl="0" w:tplc="5B46FCAC">
      <w:start w:val="1"/>
      <w:numFmt w:val="bullet"/>
      <w:lvlText w:val=""/>
      <w:lvlJc w:val="left"/>
    </w:lvl>
    <w:lvl w:ilvl="1" w:tplc="18FA9572">
      <w:numFmt w:val="decimal"/>
      <w:lvlText w:val=""/>
      <w:lvlJc w:val="left"/>
    </w:lvl>
    <w:lvl w:ilvl="2" w:tplc="B38E0008">
      <w:numFmt w:val="decimal"/>
      <w:lvlText w:val=""/>
      <w:lvlJc w:val="left"/>
    </w:lvl>
    <w:lvl w:ilvl="3" w:tplc="A19A0664">
      <w:numFmt w:val="decimal"/>
      <w:lvlText w:val=""/>
      <w:lvlJc w:val="left"/>
    </w:lvl>
    <w:lvl w:ilvl="4" w:tplc="6FFCA87A">
      <w:numFmt w:val="decimal"/>
      <w:lvlText w:val=""/>
      <w:lvlJc w:val="left"/>
    </w:lvl>
    <w:lvl w:ilvl="5" w:tplc="C6E4B100">
      <w:numFmt w:val="decimal"/>
      <w:lvlText w:val=""/>
      <w:lvlJc w:val="left"/>
    </w:lvl>
    <w:lvl w:ilvl="6" w:tplc="FF3EA246">
      <w:numFmt w:val="decimal"/>
      <w:lvlText w:val=""/>
      <w:lvlJc w:val="left"/>
    </w:lvl>
    <w:lvl w:ilvl="7" w:tplc="063804E8">
      <w:numFmt w:val="decimal"/>
      <w:lvlText w:val=""/>
      <w:lvlJc w:val="left"/>
    </w:lvl>
    <w:lvl w:ilvl="8" w:tplc="9AA66964">
      <w:numFmt w:val="decimal"/>
      <w:lvlText w:val=""/>
      <w:lvlJc w:val="left"/>
    </w:lvl>
  </w:abstractNum>
  <w:abstractNum w:abstractNumId="31">
    <w:nsid w:val="737B8DDC"/>
    <w:multiLevelType w:val="hybridMultilevel"/>
    <w:tmpl w:val="4EF475EE"/>
    <w:lvl w:ilvl="0" w:tplc="B17A465C">
      <w:start w:val="1"/>
      <w:numFmt w:val="bullet"/>
      <w:lvlText w:val=""/>
      <w:lvlJc w:val="left"/>
    </w:lvl>
    <w:lvl w:ilvl="1" w:tplc="BB7AC192">
      <w:numFmt w:val="decimal"/>
      <w:lvlText w:val=""/>
      <w:lvlJc w:val="left"/>
    </w:lvl>
    <w:lvl w:ilvl="2" w:tplc="7664445C">
      <w:numFmt w:val="decimal"/>
      <w:lvlText w:val=""/>
      <w:lvlJc w:val="left"/>
    </w:lvl>
    <w:lvl w:ilvl="3" w:tplc="F6FA76AC">
      <w:numFmt w:val="decimal"/>
      <w:lvlText w:val=""/>
      <w:lvlJc w:val="left"/>
    </w:lvl>
    <w:lvl w:ilvl="4" w:tplc="0658B6B2">
      <w:numFmt w:val="decimal"/>
      <w:lvlText w:val=""/>
      <w:lvlJc w:val="left"/>
    </w:lvl>
    <w:lvl w:ilvl="5" w:tplc="3CEC87FC">
      <w:numFmt w:val="decimal"/>
      <w:lvlText w:val=""/>
      <w:lvlJc w:val="left"/>
    </w:lvl>
    <w:lvl w:ilvl="6" w:tplc="35685016">
      <w:numFmt w:val="decimal"/>
      <w:lvlText w:val=""/>
      <w:lvlJc w:val="left"/>
    </w:lvl>
    <w:lvl w:ilvl="7" w:tplc="E1D0A958">
      <w:numFmt w:val="decimal"/>
      <w:lvlText w:val=""/>
      <w:lvlJc w:val="left"/>
    </w:lvl>
    <w:lvl w:ilvl="8" w:tplc="1C8A2DF8">
      <w:numFmt w:val="decimal"/>
      <w:lvlText w:val=""/>
      <w:lvlJc w:val="left"/>
    </w:lvl>
  </w:abstractNum>
  <w:abstractNum w:abstractNumId="32">
    <w:nsid w:val="7724C67E"/>
    <w:multiLevelType w:val="hybridMultilevel"/>
    <w:tmpl w:val="5CB4E318"/>
    <w:lvl w:ilvl="0" w:tplc="C5667950">
      <w:start w:val="1"/>
      <w:numFmt w:val="bullet"/>
      <w:lvlText w:val=""/>
      <w:lvlJc w:val="left"/>
    </w:lvl>
    <w:lvl w:ilvl="1" w:tplc="879A80B0">
      <w:numFmt w:val="decimal"/>
      <w:lvlText w:val=""/>
      <w:lvlJc w:val="left"/>
    </w:lvl>
    <w:lvl w:ilvl="2" w:tplc="88E67EB0">
      <w:numFmt w:val="decimal"/>
      <w:lvlText w:val=""/>
      <w:lvlJc w:val="left"/>
    </w:lvl>
    <w:lvl w:ilvl="3" w:tplc="ABF8CE7E">
      <w:numFmt w:val="decimal"/>
      <w:lvlText w:val=""/>
      <w:lvlJc w:val="left"/>
    </w:lvl>
    <w:lvl w:ilvl="4" w:tplc="514AF55A">
      <w:numFmt w:val="decimal"/>
      <w:lvlText w:val=""/>
      <w:lvlJc w:val="left"/>
    </w:lvl>
    <w:lvl w:ilvl="5" w:tplc="42A2A202">
      <w:numFmt w:val="decimal"/>
      <w:lvlText w:val=""/>
      <w:lvlJc w:val="left"/>
    </w:lvl>
    <w:lvl w:ilvl="6" w:tplc="A1ACF4A0">
      <w:numFmt w:val="decimal"/>
      <w:lvlText w:val=""/>
      <w:lvlJc w:val="left"/>
    </w:lvl>
    <w:lvl w:ilvl="7" w:tplc="473E77C0">
      <w:numFmt w:val="decimal"/>
      <w:lvlText w:val=""/>
      <w:lvlJc w:val="left"/>
    </w:lvl>
    <w:lvl w:ilvl="8" w:tplc="A1A6CFEA">
      <w:numFmt w:val="decimal"/>
      <w:lvlText w:val=""/>
      <w:lvlJc w:val="left"/>
    </w:lvl>
  </w:abstractNum>
  <w:abstractNum w:abstractNumId="33">
    <w:nsid w:val="77465F01"/>
    <w:multiLevelType w:val="hybridMultilevel"/>
    <w:tmpl w:val="285829E8"/>
    <w:lvl w:ilvl="0" w:tplc="EFF63A38">
      <w:start w:val="4"/>
      <w:numFmt w:val="decimal"/>
      <w:lvlText w:val="%1."/>
      <w:lvlJc w:val="left"/>
    </w:lvl>
    <w:lvl w:ilvl="1" w:tplc="FC5CE368">
      <w:numFmt w:val="decimal"/>
      <w:lvlText w:val=""/>
      <w:lvlJc w:val="left"/>
    </w:lvl>
    <w:lvl w:ilvl="2" w:tplc="8A348F5E">
      <w:numFmt w:val="decimal"/>
      <w:lvlText w:val=""/>
      <w:lvlJc w:val="left"/>
    </w:lvl>
    <w:lvl w:ilvl="3" w:tplc="6A828A38">
      <w:numFmt w:val="decimal"/>
      <w:lvlText w:val=""/>
      <w:lvlJc w:val="left"/>
    </w:lvl>
    <w:lvl w:ilvl="4" w:tplc="051A22E6">
      <w:numFmt w:val="decimal"/>
      <w:lvlText w:val=""/>
      <w:lvlJc w:val="left"/>
    </w:lvl>
    <w:lvl w:ilvl="5" w:tplc="2EAE4AEA">
      <w:numFmt w:val="decimal"/>
      <w:lvlText w:val=""/>
      <w:lvlJc w:val="left"/>
    </w:lvl>
    <w:lvl w:ilvl="6" w:tplc="8B54B100">
      <w:numFmt w:val="decimal"/>
      <w:lvlText w:val=""/>
      <w:lvlJc w:val="left"/>
    </w:lvl>
    <w:lvl w:ilvl="7" w:tplc="FF4CBF56">
      <w:numFmt w:val="decimal"/>
      <w:lvlText w:val=""/>
      <w:lvlJc w:val="left"/>
    </w:lvl>
    <w:lvl w:ilvl="8" w:tplc="B7EECF12">
      <w:numFmt w:val="decimal"/>
      <w:lvlText w:val=""/>
      <w:lvlJc w:val="left"/>
    </w:lvl>
  </w:abstractNum>
  <w:abstractNum w:abstractNumId="34">
    <w:nsid w:val="7C3DBD3D"/>
    <w:multiLevelType w:val="hybridMultilevel"/>
    <w:tmpl w:val="F1828700"/>
    <w:lvl w:ilvl="0" w:tplc="ABEC2FA6">
      <w:start w:val="1"/>
      <w:numFmt w:val="bullet"/>
      <w:lvlText w:val=""/>
      <w:lvlJc w:val="left"/>
    </w:lvl>
    <w:lvl w:ilvl="1" w:tplc="649063E8">
      <w:numFmt w:val="decimal"/>
      <w:lvlText w:val=""/>
      <w:lvlJc w:val="left"/>
    </w:lvl>
    <w:lvl w:ilvl="2" w:tplc="42EE2186">
      <w:numFmt w:val="decimal"/>
      <w:lvlText w:val=""/>
      <w:lvlJc w:val="left"/>
    </w:lvl>
    <w:lvl w:ilvl="3" w:tplc="9A6EFD4A">
      <w:numFmt w:val="decimal"/>
      <w:lvlText w:val=""/>
      <w:lvlJc w:val="left"/>
    </w:lvl>
    <w:lvl w:ilvl="4" w:tplc="86A00AD2">
      <w:numFmt w:val="decimal"/>
      <w:lvlText w:val=""/>
      <w:lvlJc w:val="left"/>
    </w:lvl>
    <w:lvl w:ilvl="5" w:tplc="6E065C4E">
      <w:numFmt w:val="decimal"/>
      <w:lvlText w:val=""/>
      <w:lvlJc w:val="left"/>
    </w:lvl>
    <w:lvl w:ilvl="6" w:tplc="955C7134">
      <w:numFmt w:val="decimal"/>
      <w:lvlText w:val=""/>
      <w:lvlJc w:val="left"/>
    </w:lvl>
    <w:lvl w:ilvl="7" w:tplc="717E4CD6">
      <w:numFmt w:val="decimal"/>
      <w:lvlText w:val=""/>
      <w:lvlJc w:val="left"/>
    </w:lvl>
    <w:lvl w:ilvl="8" w:tplc="0F00C9C6">
      <w:numFmt w:val="decimal"/>
      <w:lvlText w:val=""/>
      <w:lvlJc w:val="left"/>
    </w:lvl>
  </w:abstractNum>
  <w:num w:numId="1">
    <w:abstractNumId w:val="21"/>
  </w:num>
  <w:num w:numId="2">
    <w:abstractNumId w:val="30"/>
  </w:num>
  <w:num w:numId="3">
    <w:abstractNumId w:val="9"/>
  </w:num>
  <w:num w:numId="4">
    <w:abstractNumId w:val="3"/>
  </w:num>
  <w:num w:numId="5">
    <w:abstractNumId w:val="0"/>
  </w:num>
  <w:num w:numId="6">
    <w:abstractNumId w:val="14"/>
  </w:num>
  <w:num w:numId="7">
    <w:abstractNumId w:val="2"/>
  </w:num>
  <w:num w:numId="8">
    <w:abstractNumId w:val="6"/>
  </w:num>
  <w:num w:numId="9">
    <w:abstractNumId w:val="34"/>
  </w:num>
  <w:num w:numId="10">
    <w:abstractNumId w:val="31"/>
  </w:num>
  <w:num w:numId="11">
    <w:abstractNumId w:val="28"/>
  </w:num>
  <w:num w:numId="12">
    <w:abstractNumId w:val="7"/>
  </w:num>
  <w:num w:numId="13">
    <w:abstractNumId w:val="18"/>
  </w:num>
  <w:num w:numId="14">
    <w:abstractNumId w:val="11"/>
  </w:num>
  <w:num w:numId="15">
    <w:abstractNumId w:val="26"/>
  </w:num>
  <w:num w:numId="16">
    <w:abstractNumId w:val="15"/>
  </w:num>
  <w:num w:numId="17">
    <w:abstractNumId w:val="22"/>
  </w:num>
  <w:num w:numId="18">
    <w:abstractNumId w:val="16"/>
  </w:num>
  <w:num w:numId="19">
    <w:abstractNumId w:val="1"/>
  </w:num>
  <w:num w:numId="20">
    <w:abstractNumId w:val="12"/>
  </w:num>
  <w:num w:numId="21">
    <w:abstractNumId w:val="33"/>
  </w:num>
  <w:num w:numId="22">
    <w:abstractNumId w:val="32"/>
  </w:num>
  <w:num w:numId="23">
    <w:abstractNumId w:val="24"/>
  </w:num>
  <w:num w:numId="24">
    <w:abstractNumId w:val="8"/>
  </w:num>
  <w:num w:numId="25">
    <w:abstractNumId w:val="25"/>
  </w:num>
  <w:num w:numId="26">
    <w:abstractNumId w:val="20"/>
  </w:num>
  <w:num w:numId="27">
    <w:abstractNumId w:val="10"/>
  </w:num>
  <w:num w:numId="28">
    <w:abstractNumId w:val="23"/>
  </w:num>
  <w:num w:numId="29">
    <w:abstractNumId w:val="13"/>
  </w:num>
  <w:num w:numId="30">
    <w:abstractNumId w:val="29"/>
  </w:num>
  <w:num w:numId="31">
    <w:abstractNumId w:val="4"/>
  </w:num>
  <w:num w:numId="32">
    <w:abstractNumId w:val="5"/>
  </w:num>
  <w:num w:numId="33">
    <w:abstractNumId w:val="17"/>
  </w:num>
  <w:num w:numId="34">
    <w:abstractNumId w:val="27"/>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D0"/>
    <w:rsid w:val="000242B9"/>
    <w:rsid w:val="00125ED2"/>
    <w:rsid w:val="00131EE8"/>
    <w:rsid w:val="001A169F"/>
    <w:rsid w:val="001B0F13"/>
    <w:rsid w:val="001D13BC"/>
    <w:rsid w:val="0023514D"/>
    <w:rsid w:val="00237777"/>
    <w:rsid w:val="002557B0"/>
    <w:rsid w:val="00265E22"/>
    <w:rsid w:val="002B379E"/>
    <w:rsid w:val="00334277"/>
    <w:rsid w:val="003455E4"/>
    <w:rsid w:val="003A0A43"/>
    <w:rsid w:val="004213DA"/>
    <w:rsid w:val="004C33A4"/>
    <w:rsid w:val="004C7FDC"/>
    <w:rsid w:val="004F3C95"/>
    <w:rsid w:val="00561D19"/>
    <w:rsid w:val="005929E9"/>
    <w:rsid w:val="00616C33"/>
    <w:rsid w:val="00640BB4"/>
    <w:rsid w:val="007536B7"/>
    <w:rsid w:val="007A3900"/>
    <w:rsid w:val="00871180"/>
    <w:rsid w:val="008C1D35"/>
    <w:rsid w:val="008D27BA"/>
    <w:rsid w:val="0090254A"/>
    <w:rsid w:val="0094597B"/>
    <w:rsid w:val="009D74C8"/>
    <w:rsid w:val="009E6D57"/>
    <w:rsid w:val="00A4680B"/>
    <w:rsid w:val="00A87089"/>
    <w:rsid w:val="00C213A4"/>
    <w:rsid w:val="00C21BFB"/>
    <w:rsid w:val="00C26814"/>
    <w:rsid w:val="00C758A7"/>
    <w:rsid w:val="00C81564"/>
    <w:rsid w:val="00CB55F2"/>
    <w:rsid w:val="00CD6E5B"/>
    <w:rsid w:val="00CE3ACD"/>
    <w:rsid w:val="00D756CC"/>
    <w:rsid w:val="00E2538D"/>
    <w:rsid w:val="00E4261C"/>
    <w:rsid w:val="00F62E74"/>
    <w:rsid w:val="00F837A7"/>
    <w:rsid w:val="00F8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E62402-841B-46F2-80F7-9DD83FF90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8D0"/>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E4261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39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390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56CC"/>
    <w:pPr>
      <w:ind w:left="720"/>
      <w:contextualSpacing/>
    </w:pPr>
  </w:style>
  <w:style w:type="paragraph" w:customStyle="1" w:styleId="Default">
    <w:name w:val="Default"/>
    <w:rsid w:val="00640BB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8D27BA"/>
    <w:pPr>
      <w:tabs>
        <w:tab w:val="center" w:pos="4680"/>
        <w:tab w:val="right" w:pos="9360"/>
      </w:tabs>
    </w:pPr>
  </w:style>
  <w:style w:type="character" w:customStyle="1" w:styleId="HeaderChar">
    <w:name w:val="Header Char"/>
    <w:basedOn w:val="DefaultParagraphFont"/>
    <w:link w:val="Header"/>
    <w:uiPriority w:val="99"/>
    <w:rsid w:val="008D27BA"/>
    <w:rPr>
      <w:rFonts w:ascii="Times New Roman" w:eastAsiaTheme="minorEastAsia" w:hAnsi="Times New Roman" w:cs="Times New Roman"/>
    </w:rPr>
  </w:style>
  <w:style w:type="paragraph" w:styleId="Footer">
    <w:name w:val="footer"/>
    <w:basedOn w:val="Normal"/>
    <w:link w:val="FooterChar"/>
    <w:uiPriority w:val="99"/>
    <w:unhideWhenUsed/>
    <w:rsid w:val="008D27BA"/>
    <w:pPr>
      <w:tabs>
        <w:tab w:val="center" w:pos="4680"/>
        <w:tab w:val="right" w:pos="9360"/>
      </w:tabs>
    </w:pPr>
  </w:style>
  <w:style w:type="character" w:customStyle="1" w:styleId="FooterChar">
    <w:name w:val="Footer Char"/>
    <w:basedOn w:val="DefaultParagraphFont"/>
    <w:link w:val="Footer"/>
    <w:uiPriority w:val="99"/>
    <w:rsid w:val="008D27BA"/>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125ED2"/>
    <w:rPr>
      <w:rFonts w:ascii="Segoe UI" w:hAnsi="Segoe UI" w:cs="Segoe UI"/>
      <w:sz w:val="18"/>
      <w:szCs w:val="18"/>
    </w:rPr>
  </w:style>
  <w:style w:type="paragraph" w:styleId="TableofFigures">
    <w:name w:val="table of figures"/>
    <w:basedOn w:val="Normal"/>
    <w:next w:val="Normal"/>
    <w:uiPriority w:val="99"/>
    <w:semiHidden/>
    <w:unhideWhenUsed/>
    <w:rsid w:val="00125ED2"/>
  </w:style>
  <w:style w:type="character" w:customStyle="1" w:styleId="BalloonTextChar">
    <w:name w:val="Balloon Text Char"/>
    <w:basedOn w:val="DefaultParagraphFont"/>
    <w:link w:val="BalloonText"/>
    <w:uiPriority w:val="99"/>
    <w:semiHidden/>
    <w:rsid w:val="00125ED2"/>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E4261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4261C"/>
    <w:pPr>
      <w:spacing w:line="259" w:lineRule="auto"/>
      <w:outlineLvl w:val="9"/>
    </w:pPr>
  </w:style>
  <w:style w:type="character" w:customStyle="1" w:styleId="Heading2Char">
    <w:name w:val="Heading 2 Char"/>
    <w:basedOn w:val="DefaultParagraphFont"/>
    <w:link w:val="Heading2"/>
    <w:uiPriority w:val="9"/>
    <w:rsid w:val="007A3900"/>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7A3900"/>
    <w:pPr>
      <w:spacing w:after="100"/>
    </w:pPr>
  </w:style>
  <w:style w:type="paragraph" w:styleId="TOC2">
    <w:name w:val="toc 2"/>
    <w:basedOn w:val="Normal"/>
    <w:next w:val="Normal"/>
    <w:autoRedefine/>
    <w:uiPriority w:val="39"/>
    <w:unhideWhenUsed/>
    <w:rsid w:val="007A3900"/>
    <w:pPr>
      <w:spacing w:after="100"/>
      <w:ind w:left="220"/>
    </w:pPr>
  </w:style>
  <w:style w:type="character" w:styleId="Hyperlink">
    <w:name w:val="Hyperlink"/>
    <w:basedOn w:val="DefaultParagraphFont"/>
    <w:uiPriority w:val="99"/>
    <w:unhideWhenUsed/>
    <w:rsid w:val="007A3900"/>
    <w:rPr>
      <w:color w:val="0563C1" w:themeColor="hyperlink"/>
      <w:u w:val="single"/>
    </w:rPr>
  </w:style>
  <w:style w:type="character" w:customStyle="1" w:styleId="Heading3Char">
    <w:name w:val="Heading 3 Char"/>
    <w:basedOn w:val="DefaultParagraphFont"/>
    <w:link w:val="Heading3"/>
    <w:uiPriority w:val="9"/>
    <w:rsid w:val="007A3900"/>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8708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732919">
      <w:bodyDiv w:val="1"/>
      <w:marLeft w:val="0"/>
      <w:marRight w:val="0"/>
      <w:marTop w:val="0"/>
      <w:marBottom w:val="0"/>
      <w:divBdr>
        <w:top w:val="none" w:sz="0" w:space="0" w:color="auto"/>
        <w:left w:val="none" w:sz="0" w:space="0" w:color="auto"/>
        <w:bottom w:val="none" w:sz="0" w:space="0" w:color="auto"/>
        <w:right w:val="none" w:sz="0" w:space="0" w:color="auto"/>
      </w:divBdr>
    </w:div>
    <w:div w:id="272397564">
      <w:bodyDiv w:val="1"/>
      <w:marLeft w:val="0"/>
      <w:marRight w:val="0"/>
      <w:marTop w:val="0"/>
      <w:marBottom w:val="0"/>
      <w:divBdr>
        <w:top w:val="none" w:sz="0" w:space="0" w:color="auto"/>
        <w:left w:val="none" w:sz="0" w:space="0" w:color="auto"/>
        <w:bottom w:val="none" w:sz="0" w:space="0" w:color="auto"/>
        <w:right w:val="none" w:sz="0" w:space="0" w:color="auto"/>
      </w:divBdr>
    </w:div>
    <w:div w:id="291593671">
      <w:bodyDiv w:val="1"/>
      <w:marLeft w:val="0"/>
      <w:marRight w:val="0"/>
      <w:marTop w:val="0"/>
      <w:marBottom w:val="0"/>
      <w:divBdr>
        <w:top w:val="none" w:sz="0" w:space="0" w:color="auto"/>
        <w:left w:val="none" w:sz="0" w:space="0" w:color="auto"/>
        <w:bottom w:val="none" w:sz="0" w:space="0" w:color="auto"/>
        <w:right w:val="none" w:sz="0" w:space="0" w:color="auto"/>
      </w:divBdr>
    </w:div>
    <w:div w:id="303387073">
      <w:bodyDiv w:val="1"/>
      <w:marLeft w:val="0"/>
      <w:marRight w:val="0"/>
      <w:marTop w:val="0"/>
      <w:marBottom w:val="0"/>
      <w:divBdr>
        <w:top w:val="none" w:sz="0" w:space="0" w:color="auto"/>
        <w:left w:val="none" w:sz="0" w:space="0" w:color="auto"/>
        <w:bottom w:val="none" w:sz="0" w:space="0" w:color="auto"/>
        <w:right w:val="none" w:sz="0" w:space="0" w:color="auto"/>
      </w:divBdr>
    </w:div>
    <w:div w:id="801772050">
      <w:bodyDiv w:val="1"/>
      <w:marLeft w:val="0"/>
      <w:marRight w:val="0"/>
      <w:marTop w:val="0"/>
      <w:marBottom w:val="0"/>
      <w:divBdr>
        <w:top w:val="none" w:sz="0" w:space="0" w:color="auto"/>
        <w:left w:val="none" w:sz="0" w:space="0" w:color="auto"/>
        <w:bottom w:val="none" w:sz="0" w:space="0" w:color="auto"/>
        <w:right w:val="none" w:sz="0" w:space="0" w:color="auto"/>
      </w:divBdr>
    </w:div>
    <w:div w:id="849566113">
      <w:bodyDiv w:val="1"/>
      <w:marLeft w:val="0"/>
      <w:marRight w:val="0"/>
      <w:marTop w:val="0"/>
      <w:marBottom w:val="0"/>
      <w:divBdr>
        <w:top w:val="none" w:sz="0" w:space="0" w:color="auto"/>
        <w:left w:val="none" w:sz="0" w:space="0" w:color="auto"/>
        <w:bottom w:val="none" w:sz="0" w:space="0" w:color="auto"/>
        <w:right w:val="none" w:sz="0" w:space="0" w:color="auto"/>
      </w:divBdr>
    </w:div>
    <w:div w:id="1238906523">
      <w:bodyDiv w:val="1"/>
      <w:marLeft w:val="0"/>
      <w:marRight w:val="0"/>
      <w:marTop w:val="0"/>
      <w:marBottom w:val="0"/>
      <w:divBdr>
        <w:top w:val="none" w:sz="0" w:space="0" w:color="auto"/>
        <w:left w:val="none" w:sz="0" w:space="0" w:color="auto"/>
        <w:bottom w:val="none" w:sz="0" w:space="0" w:color="auto"/>
        <w:right w:val="none" w:sz="0" w:space="0" w:color="auto"/>
      </w:divBdr>
    </w:div>
    <w:div w:id="1414472261">
      <w:bodyDiv w:val="1"/>
      <w:marLeft w:val="0"/>
      <w:marRight w:val="0"/>
      <w:marTop w:val="0"/>
      <w:marBottom w:val="0"/>
      <w:divBdr>
        <w:top w:val="none" w:sz="0" w:space="0" w:color="auto"/>
        <w:left w:val="none" w:sz="0" w:space="0" w:color="auto"/>
        <w:bottom w:val="none" w:sz="0" w:space="0" w:color="auto"/>
        <w:right w:val="none" w:sz="0" w:space="0" w:color="auto"/>
      </w:divBdr>
    </w:div>
    <w:div w:id="1641108750">
      <w:bodyDiv w:val="1"/>
      <w:marLeft w:val="0"/>
      <w:marRight w:val="0"/>
      <w:marTop w:val="0"/>
      <w:marBottom w:val="0"/>
      <w:divBdr>
        <w:top w:val="none" w:sz="0" w:space="0" w:color="auto"/>
        <w:left w:val="none" w:sz="0" w:space="0" w:color="auto"/>
        <w:bottom w:val="none" w:sz="0" w:space="0" w:color="auto"/>
        <w:right w:val="none" w:sz="0" w:space="0" w:color="auto"/>
      </w:divBdr>
    </w:div>
    <w:div w:id="1751846738">
      <w:bodyDiv w:val="1"/>
      <w:marLeft w:val="0"/>
      <w:marRight w:val="0"/>
      <w:marTop w:val="0"/>
      <w:marBottom w:val="0"/>
      <w:divBdr>
        <w:top w:val="none" w:sz="0" w:space="0" w:color="auto"/>
        <w:left w:val="none" w:sz="0" w:space="0" w:color="auto"/>
        <w:bottom w:val="none" w:sz="0" w:space="0" w:color="auto"/>
        <w:right w:val="none" w:sz="0" w:space="0" w:color="auto"/>
      </w:divBdr>
    </w:div>
    <w:div w:id="208452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1.emf"/><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3.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image" Target="media/image28.emf"/><Relationship Id="rId49" Type="http://schemas.openxmlformats.org/officeDocument/2006/relationships/image" Target="media/image41.emf"/></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0EFCF-A8FC-4AEF-B791-96605130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13401</Words>
  <Characters>76389</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Jain, IIFL Private Wealth</dc:creator>
  <cp:keywords/>
  <dc:description/>
  <cp:lastModifiedBy>Rahul Jain, IIFL Private Wealth</cp:lastModifiedBy>
  <cp:revision>3</cp:revision>
  <cp:lastPrinted>2017-10-12T14:06:00Z</cp:lastPrinted>
  <dcterms:created xsi:type="dcterms:W3CDTF">2017-10-12T15:06:00Z</dcterms:created>
  <dcterms:modified xsi:type="dcterms:W3CDTF">2017-10-12T15:08:00Z</dcterms:modified>
</cp:coreProperties>
</file>